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1D9F" w14:textId="77777777" w:rsidR="00C76D07" w:rsidRDefault="00C76D07" w:rsidP="00C41386">
      <w:pPr>
        <w:pStyle w:val="Normalwebb"/>
        <w:rPr>
          <w:rFonts w:ascii="Garamond" w:hAnsi="Garamond"/>
          <w:sz w:val="32"/>
          <w:szCs w:val="32"/>
          <w:u w:val="single"/>
        </w:rPr>
      </w:pPr>
      <w:r>
        <w:rPr>
          <w:noProof/>
        </w:rPr>
        <w:drawing>
          <wp:inline distT="0" distB="0" distL="0" distR="0" wp14:anchorId="6322B52F" wp14:editId="458DA8C3">
            <wp:extent cx="2700528" cy="646176"/>
            <wp:effectExtent l="0" t="0" r="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llabjörknäs.png"/>
                    <pic:cNvPicPr/>
                  </pic:nvPicPr>
                  <pic:blipFill>
                    <a:blip r:embed="rId5">
                      <a:extLst>
                        <a:ext uri="{28A0092B-C50C-407E-A947-70E740481C1C}">
                          <a14:useLocalDpi xmlns:a14="http://schemas.microsoft.com/office/drawing/2010/main" val="0"/>
                        </a:ext>
                      </a:extLst>
                    </a:blip>
                    <a:stretch>
                      <a:fillRect/>
                    </a:stretch>
                  </pic:blipFill>
                  <pic:spPr>
                    <a:xfrm>
                      <a:off x="0" y="0"/>
                      <a:ext cx="2700528" cy="646176"/>
                    </a:xfrm>
                    <a:prstGeom prst="rect">
                      <a:avLst/>
                    </a:prstGeom>
                  </pic:spPr>
                </pic:pic>
              </a:graphicData>
            </a:graphic>
          </wp:inline>
        </w:drawing>
      </w:r>
    </w:p>
    <w:p w14:paraId="215C2991" w14:textId="77777777" w:rsidR="00C76D07" w:rsidRDefault="00C76D07" w:rsidP="00C41386">
      <w:pPr>
        <w:pStyle w:val="Normalwebb"/>
        <w:rPr>
          <w:rFonts w:ascii="Garamond" w:hAnsi="Garamond"/>
          <w:sz w:val="32"/>
          <w:szCs w:val="32"/>
          <w:u w:val="single"/>
        </w:rPr>
      </w:pPr>
    </w:p>
    <w:p w14:paraId="67B35A1E" w14:textId="77777777" w:rsidR="00DD7817" w:rsidRPr="004E6806" w:rsidRDefault="00DD7817" w:rsidP="00C41386">
      <w:pPr>
        <w:pStyle w:val="Normalwebb"/>
        <w:rPr>
          <w:rFonts w:ascii="Garamond" w:hAnsi="Garamond"/>
          <w:sz w:val="32"/>
          <w:szCs w:val="32"/>
          <w:u w:val="single"/>
        </w:rPr>
      </w:pPr>
      <w:r w:rsidRPr="004E6806">
        <w:rPr>
          <w:rFonts w:ascii="Garamond" w:hAnsi="Garamond"/>
          <w:sz w:val="32"/>
          <w:szCs w:val="32"/>
          <w:u w:val="single"/>
        </w:rPr>
        <w:t>Kräftfakta</w:t>
      </w:r>
    </w:p>
    <w:p w14:paraId="669524CF" w14:textId="77777777" w:rsidR="00DD7817" w:rsidRDefault="00DD7817" w:rsidP="00C41386">
      <w:pPr>
        <w:pStyle w:val="Normalwebb"/>
        <w:rPr>
          <w:rFonts w:ascii="Garamond" w:hAnsi="Garamond"/>
          <w:sz w:val="24"/>
          <w:szCs w:val="24"/>
        </w:rPr>
      </w:pPr>
      <w:r>
        <w:rPr>
          <w:rFonts w:ascii="Garamond" w:hAnsi="Garamond"/>
          <w:sz w:val="24"/>
          <w:szCs w:val="24"/>
        </w:rPr>
        <w:t>(Saxat från ”Varför minskar signalkräftan – En utvärdering av kräftornas reproduktion 2000-2005”, en publikation från Jönköpings län 2006:30</w:t>
      </w:r>
      <w:r w:rsidR="00976FA5">
        <w:rPr>
          <w:rFonts w:ascii="Garamond" w:hAnsi="Garamond"/>
          <w:sz w:val="24"/>
          <w:szCs w:val="24"/>
        </w:rPr>
        <w:t xml:space="preserve"> samt </w:t>
      </w:r>
      <w:hyperlink r:id="rId6" w:history="1">
        <w:r w:rsidR="00976FA5" w:rsidRPr="00132D13">
          <w:rPr>
            <w:rStyle w:val="Hyperlnk"/>
            <w:rFonts w:ascii="Garamond" w:hAnsi="Garamond"/>
          </w:rPr>
          <w:t>www.krafta.nu</w:t>
        </w:r>
      </w:hyperlink>
      <w:r w:rsidR="00976FA5">
        <w:rPr>
          <w:rFonts w:ascii="Garamond" w:hAnsi="Garamond"/>
          <w:sz w:val="24"/>
          <w:szCs w:val="24"/>
        </w:rPr>
        <w:t xml:space="preserve"> plus egna kommentarer</w:t>
      </w:r>
      <w:r>
        <w:rPr>
          <w:rFonts w:ascii="Garamond" w:hAnsi="Garamond"/>
          <w:sz w:val="24"/>
          <w:szCs w:val="24"/>
        </w:rPr>
        <w:t>)</w:t>
      </w:r>
    </w:p>
    <w:p w14:paraId="02B21955" w14:textId="77777777" w:rsidR="00C41386" w:rsidRDefault="00C41386" w:rsidP="00C41386">
      <w:pPr>
        <w:pStyle w:val="Normalwebb"/>
      </w:pPr>
      <w:r>
        <w:rPr>
          <w:rFonts w:ascii="Garamond" w:hAnsi="Garamond"/>
          <w:sz w:val="24"/>
          <w:szCs w:val="24"/>
        </w:rPr>
        <w:t xml:space="preserve">Kräftans yttre del består av ett hårt skal som inte kan öka i storlek. För att växa måste kräftan göra sig av med skalet och bilda ett nytt större att växa i. </w:t>
      </w:r>
      <w:proofErr w:type="spellStart"/>
      <w:r>
        <w:rPr>
          <w:rFonts w:ascii="Garamond" w:hAnsi="Garamond"/>
          <w:sz w:val="24"/>
          <w:szCs w:val="24"/>
        </w:rPr>
        <w:t>Skalbytet</w:t>
      </w:r>
      <w:proofErr w:type="spellEnd"/>
      <w:r>
        <w:rPr>
          <w:rFonts w:ascii="Garamond" w:hAnsi="Garamond"/>
          <w:sz w:val="24"/>
          <w:szCs w:val="24"/>
        </w:rPr>
        <w:t xml:space="preserve"> är något av naturens under. När kräftan ätit upp sig så att skalet är helt fyllt börjar en ny tillväxtcykel. De ämnen i skalet som ger hårdheten (främst kalcium) lämnar skalet och inlagras i kräftstenarna. Skalet mjuknar och spricker upp vid ryggskölden där kräftan sedan kan krypa ur. Kräftan är nu alldeles mjuk och försvarslös. Därför gäller det att ha ett gömsle där den kan finnas en tid framöver. Under denna tid tar kräftan in vatten i kroppen så att den sväller upp. Därefter bildas det nya skalet som på detta sätt blir större än det gamla. De ämnen kräftan lagrat i kräftstenarna går nu in i det nya skalet som hårdnar. Kräftan gör sig av med vattnet i kroppen och återgår till den gamla storleken och har ett större skal att växa i. Tiden det tar att gå igenom denna process är beroende av kräftans storlek, vattnets temperatur samt tillgången på kalcium. Tiden för skalömsningen är längre ju större kräftan är. Vid en högre temperatur förkortas tiden. Signalkräftans tillväxt kan äga rum vid en lägre temperatur jämfört med flodkräftans. Vanligtvis byter i princip alla kräftor i en viss storleksklass skal ungefär samtidigt. </w:t>
      </w:r>
    </w:p>
    <w:p w14:paraId="05827639" w14:textId="77777777" w:rsidR="00C41386" w:rsidRDefault="00C41386" w:rsidP="00C41386">
      <w:pPr>
        <w:pStyle w:val="Normalwebb"/>
      </w:pPr>
      <w:r>
        <w:rPr>
          <w:rFonts w:ascii="Garamond" w:hAnsi="Garamond"/>
          <w:sz w:val="24"/>
          <w:szCs w:val="24"/>
        </w:rPr>
        <w:t xml:space="preserve">Kräftorna är kannibaler och äter gärna varandra speciellt under den period då skalet är mjukt. Det verkar som om de går hårdast åt en årsklass mindre än sig själva. Vid större skillnader i storlek </w:t>
      </w:r>
      <w:proofErr w:type="gramStart"/>
      <w:r>
        <w:rPr>
          <w:rFonts w:ascii="Garamond" w:hAnsi="Garamond"/>
          <w:sz w:val="24"/>
          <w:szCs w:val="24"/>
        </w:rPr>
        <w:t>har de större svårt att fånga de små på grund av dess relativa snabbhet i kombination med deras förkärlek för att gömma sig i mindre gömslen som de stora har svårt att nå.</w:t>
      </w:r>
      <w:proofErr w:type="gramEnd"/>
      <w:r>
        <w:rPr>
          <w:rFonts w:ascii="Garamond" w:hAnsi="Garamond"/>
          <w:sz w:val="24"/>
          <w:szCs w:val="24"/>
        </w:rPr>
        <w:t xml:space="preserve"> </w:t>
      </w:r>
    </w:p>
    <w:p w14:paraId="78FE1FDA" w14:textId="77777777" w:rsidR="00C41386" w:rsidRDefault="00C41386" w:rsidP="00C41386">
      <w:pPr>
        <w:pStyle w:val="Normalwebb"/>
      </w:pPr>
      <w:r>
        <w:rPr>
          <w:rFonts w:ascii="Garamond" w:hAnsi="Garamond"/>
          <w:sz w:val="24"/>
          <w:szCs w:val="24"/>
        </w:rPr>
        <w:t xml:space="preserve">I sammanställningen har kräftans årsklasser följande beteckningar: </w:t>
      </w:r>
    </w:p>
    <w:p w14:paraId="4818F967" w14:textId="77777777" w:rsidR="00953211" w:rsidRDefault="00953211" w:rsidP="00C41386">
      <w:pPr>
        <w:pStyle w:val="Normalwebb"/>
        <w:rPr>
          <w:rFonts w:ascii="Garamond" w:hAnsi="Garamond"/>
          <w:b/>
          <w:bCs/>
          <w:sz w:val="24"/>
          <w:szCs w:val="24"/>
        </w:rPr>
      </w:pPr>
      <w:r>
        <w:rPr>
          <w:rFonts w:ascii="Garamond" w:hAnsi="Garamond"/>
          <w:b/>
          <w:bCs/>
          <w:noProof/>
          <w:sz w:val="24"/>
          <w:szCs w:val="24"/>
        </w:rPr>
        <w:drawing>
          <wp:inline distT="0" distB="0" distL="0" distR="0" wp14:anchorId="66900EC3" wp14:editId="3F934B72">
            <wp:extent cx="3308703" cy="89852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klass.tiff"/>
                    <pic:cNvPicPr/>
                  </pic:nvPicPr>
                  <pic:blipFill>
                    <a:blip r:embed="rId7">
                      <a:extLst>
                        <a:ext uri="{28A0092B-C50C-407E-A947-70E740481C1C}">
                          <a14:useLocalDpi xmlns:a14="http://schemas.microsoft.com/office/drawing/2010/main" val="0"/>
                        </a:ext>
                      </a:extLst>
                    </a:blip>
                    <a:stretch>
                      <a:fillRect/>
                    </a:stretch>
                  </pic:blipFill>
                  <pic:spPr>
                    <a:xfrm>
                      <a:off x="0" y="0"/>
                      <a:ext cx="3308703" cy="898525"/>
                    </a:xfrm>
                    <a:prstGeom prst="rect">
                      <a:avLst/>
                    </a:prstGeom>
                  </pic:spPr>
                </pic:pic>
              </a:graphicData>
            </a:graphic>
          </wp:inline>
        </w:drawing>
      </w:r>
    </w:p>
    <w:p w14:paraId="0124C1DC" w14:textId="77777777" w:rsidR="00C41386" w:rsidRDefault="00C41386" w:rsidP="00C41386">
      <w:pPr>
        <w:pStyle w:val="Normalwebb"/>
      </w:pPr>
      <w:r>
        <w:rPr>
          <w:rFonts w:ascii="Garamond" w:hAnsi="Garamond"/>
          <w:sz w:val="24"/>
          <w:szCs w:val="24"/>
        </w:rPr>
        <w:t xml:space="preserve">De kräftor som är födda innevarande år De kräftor som är födda föregående år De kräftor som är födda för 2 år sedan </w:t>
      </w:r>
    </w:p>
    <w:p w14:paraId="7A2DB570" w14:textId="77777777" w:rsidR="00C76D07" w:rsidRDefault="00C76D07" w:rsidP="00C41386">
      <w:pPr>
        <w:pStyle w:val="Normalwebb"/>
        <w:rPr>
          <w:rFonts w:ascii="Garamond" w:hAnsi="Garamond"/>
          <w:sz w:val="24"/>
          <w:szCs w:val="24"/>
        </w:rPr>
      </w:pPr>
    </w:p>
    <w:p w14:paraId="46968372" w14:textId="77777777" w:rsidR="00C76D07" w:rsidRDefault="00C76D07" w:rsidP="00C41386">
      <w:pPr>
        <w:pStyle w:val="Normalwebb"/>
        <w:rPr>
          <w:rFonts w:ascii="Garamond" w:hAnsi="Garamond"/>
          <w:sz w:val="24"/>
          <w:szCs w:val="24"/>
        </w:rPr>
      </w:pPr>
    </w:p>
    <w:p w14:paraId="173D983D" w14:textId="77777777" w:rsidR="00C76D07" w:rsidRDefault="00C76D07" w:rsidP="00C41386">
      <w:pPr>
        <w:pStyle w:val="Normalwebb"/>
        <w:rPr>
          <w:rFonts w:ascii="Garamond" w:hAnsi="Garamond"/>
          <w:sz w:val="24"/>
          <w:szCs w:val="24"/>
        </w:rPr>
      </w:pPr>
    </w:p>
    <w:p w14:paraId="31061E40" w14:textId="77777777" w:rsidR="00C41386" w:rsidRDefault="00C41386" w:rsidP="00C41386">
      <w:pPr>
        <w:pStyle w:val="Normalwebb"/>
        <w:rPr>
          <w:rFonts w:ascii="Garamond" w:hAnsi="Garamond"/>
          <w:sz w:val="24"/>
          <w:szCs w:val="24"/>
        </w:rPr>
      </w:pPr>
      <w:r>
        <w:rPr>
          <w:rFonts w:ascii="Garamond" w:hAnsi="Garamond"/>
          <w:sz w:val="24"/>
          <w:szCs w:val="24"/>
        </w:rPr>
        <w:t xml:space="preserve">Storleken inom en årsklass varierar ganska mycket. Följande variationer har noterats i månaden september: </w:t>
      </w:r>
    </w:p>
    <w:p w14:paraId="52C338AB" w14:textId="77777777" w:rsidR="00953211" w:rsidRDefault="00953211" w:rsidP="00C41386">
      <w:pPr>
        <w:pStyle w:val="Normalwebb"/>
      </w:pPr>
      <w:r>
        <w:rPr>
          <w:noProof/>
        </w:rPr>
        <w:drawing>
          <wp:inline distT="0" distB="0" distL="0" distR="0" wp14:anchorId="10C230E1" wp14:editId="04D9E0C3">
            <wp:extent cx="4341495" cy="907950"/>
            <wp:effectExtent l="0" t="0" r="1905" b="6985"/>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klasser.tiff"/>
                    <pic:cNvPicPr/>
                  </pic:nvPicPr>
                  <pic:blipFill>
                    <a:blip r:embed="rId8">
                      <a:extLst>
                        <a:ext uri="{28A0092B-C50C-407E-A947-70E740481C1C}">
                          <a14:useLocalDpi xmlns:a14="http://schemas.microsoft.com/office/drawing/2010/main" val="0"/>
                        </a:ext>
                      </a:extLst>
                    </a:blip>
                    <a:stretch>
                      <a:fillRect/>
                    </a:stretch>
                  </pic:blipFill>
                  <pic:spPr>
                    <a:xfrm>
                      <a:off x="0" y="0"/>
                      <a:ext cx="4343816" cy="908435"/>
                    </a:xfrm>
                    <a:prstGeom prst="rect">
                      <a:avLst/>
                    </a:prstGeom>
                  </pic:spPr>
                </pic:pic>
              </a:graphicData>
            </a:graphic>
          </wp:inline>
        </w:drawing>
      </w:r>
    </w:p>
    <w:p w14:paraId="2661D389" w14:textId="77777777" w:rsidR="00C41386" w:rsidRDefault="00C41386" w:rsidP="00C41386">
      <w:pPr>
        <w:pStyle w:val="Normalwebb"/>
      </w:pPr>
      <w:r>
        <w:rPr>
          <w:rFonts w:ascii="Garamond" w:hAnsi="Garamond"/>
          <w:sz w:val="24"/>
          <w:szCs w:val="24"/>
        </w:rPr>
        <w:t xml:space="preserve">Variationerna i storlek kan härledas till ett antal faktorer. </w:t>
      </w:r>
    </w:p>
    <w:p w14:paraId="11FCF954" w14:textId="77777777" w:rsidR="00C41386" w:rsidRDefault="00C41386" w:rsidP="00C41386">
      <w:pPr>
        <w:pStyle w:val="Normalwebb"/>
      </w:pPr>
      <w:r>
        <w:rPr>
          <w:rFonts w:ascii="Garamond" w:hAnsi="Garamond"/>
          <w:sz w:val="24"/>
          <w:szCs w:val="24"/>
        </w:rPr>
        <w:t>A. Sommartemperaturen i vattnet.</w:t>
      </w:r>
      <w:r>
        <w:rPr>
          <w:rFonts w:ascii="Garamond" w:hAnsi="Garamond"/>
          <w:sz w:val="24"/>
          <w:szCs w:val="24"/>
        </w:rPr>
        <w:br/>
        <w:t>För att ömsa skal och växa behöver flodkräftan en vattentemperatur på ca 15</w:t>
      </w:r>
      <w:r>
        <w:rPr>
          <w:rFonts w:ascii="SymbolMT" w:hAnsi="SymbolMT"/>
          <w:sz w:val="24"/>
          <w:szCs w:val="24"/>
        </w:rPr>
        <w:t>°</w:t>
      </w:r>
      <w:r>
        <w:rPr>
          <w:rFonts w:ascii="Garamond" w:hAnsi="Garamond"/>
          <w:sz w:val="24"/>
          <w:szCs w:val="24"/>
        </w:rPr>
        <w:t>C medan signalkräftan klarar detta vid ca 10</w:t>
      </w:r>
      <w:r>
        <w:rPr>
          <w:rFonts w:ascii="SymbolMT" w:hAnsi="SymbolMT"/>
          <w:sz w:val="24"/>
          <w:szCs w:val="24"/>
        </w:rPr>
        <w:t>°</w:t>
      </w:r>
      <w:r>
        <w:rPr>
          <w:rFonts w:ascii="Garamond" w:hAnsi="Garamond"/>
          <w:sz w:val="24"/>
          <w:szCs w:val="24"/>
        </w:rPr>
        <w:t xml:space="preserve">C. De exakta temperaturerna är något osäkra men det </w:t>
      </w:r>
      <w:r>
        <w:rPr>
          <w:rFonts w:ascii="Garamond" w:hAnsi="Garamond"/>
          <w:sz w:val="24"/>
          <w:szCs w:val="24"/>
        </w:rPr>
        <w:lastRenderedPageBreak/>
        <w:t>förefaller klart att signalkräftan kan ömsa skal vid en lägre temperatur än flodkräftan. Vid varmare vatten går varje tillväxtcykel (</w:t>
      </w:r>
      <w:proofErr w:type="spellStart"/>
      <w:r>
        <w:rPr>
          <w:rFonts w:ascii="Garamond" w:hAnsi="Garamond"/>
          <w:sz w:val="24"/>
          <w:szCs w:val="24"/>
        </w:rPr>
        <w:t>skalbyte</w:t>
      </w:r>
      <w:proofErr w:type="spellEnd"/>
      <w:r>
        <w:rPr>
          <w:rFonts w:ascii="Garamond" w:hAnsi="Garamond"/>
          <w:sz w:val="24"/>
          <w:szCs w:val="24"/>
        </w:rPr>
        <w:t xml:space="preserve">) snabbare, vilket medför fler tillväxtcykler och därmed större tillväxt under året. </w:t>
      </w:r>
    </w:p>
    <w:p w14:paraId="30F5B4BA" w14:textId="77777777" w:rsidR="00C41386" w:rsidRDefault="00C41386" w:rsidP="00C41386">
      <w:pPr>
        <w:pStyle w:val="Normalwebb"/>
      </w:pPr>
      <w:r>
        <w:rPr>
          <w:rFonts w:ascii="Garamond" w:hAnsi="Garamond"/>
          <w:sz w:val="24"/>
          <w:szCs w:val="24"/>
        </w:rPr>
        <w:t>B. Tillgången på föda</w:t>
      </w:r>
      <w:r>
        <w:rPr>
          <w:rFonts w:ascii="Garamond" w:hAnsi="Garamond"/>
          <w:sz w:val="24"/>
          <w:szCs w:val="24"/>
        </w:rPr>
        <w:br/>
        <w:t xml:space="preserve">Vid en knapp födotillgång känner kräftan av detta, vilket gör att den då tillverkar ett mindre skal att växa i. </w:t>
      </w:r>
    </w:p>
    <w:p w14:paraId="5D2319A9" w14:textId="77777777" w:rsidR="00C41386" w:rsidRDefault="00C41386" w:rsidP="00C41386">
      <w:pPr>
        <w:pStyle w:val="Normalwebb"/>
      </w:pPr>
      <w:r>
        <w:rPr>
          <w:rFonts w:ascii="Garamond" w:hAnsi="Garamond"/>
          <w:sz w:val="24"/>
          <w:szCs w:val="24"/>
        </w:rPr>
        <w:t>C. Tillgången på gömslen</w:t>
      </w:r>
      <w:r>
        <w:rPr>
          <w:rFonts w:ascii="Garamond" w:hAnsi="Garamond"/>
          <w:sz w:val="24"/>
          <w:szCs w:val="24"/>
        </w:rPr>
        <w:br/>
        <w:t xml:space="preserve">Vid tillgång på få gömslen stannar kräftorna längre tid i gömslet och söker snabbare upp detsamma. Detta gäller speciellt om det finns rovfiskar i vattnet. De blir därmed mindre fokuserade på att äta. Det kan inte uteslutas att denna effekt även kan uppstå om det finns gott om gömslen och det samtidigt är mycket tätt med kräftor. </w:t>
      </w:r>
    </w:p>
    <w:p w14:paraId="269C5D49" w14:textId="77777777" w:rsidR="00C41386" w:rsidRDefault="00C41386" w:rsidP="00C41386">
      <w:pPr>
        <w:pStyle w:val="Normalwebb"/>
      </w:pPr>
      <w:r>
        <w:rPr>
          <w:rFonts w:ascii="Garamond" w:hAnsi="Garamond"/>
          <w:sz w:val="24"/>
          <w:szCs w:val="24"/>
        </w:rPr>
        <w:t>D. Tätheten, d.v.s. mängden kräftor på en viss yta.</w:t>
      </w:r>
      <w:r>
        <w:rPr>
          <w:rFonts w:ascii="Garamond" w:hAnsi="Garamond"/>
          <w:sz w:val="24"/>
          <w:szCs w:val="24"/>
        </w:rPr>
        <w:br/>
        <w:t xml:space="preserve">Detta medför att tillgången på föda minskar, vilket enligt ovan minskar tillväxten. I vissa sjöar, speciellt näringsfattiga, med gott om gömslen för kräftorna kan de bli så många att de bildar </w:t>
      </w:r>
      <w:proofErr w:type="spellStart"/>
      <w:r>
        <w:rPr>
          <w:rFonts w:ascii="Garamond" w:hAnsi="Garamond"/>
          <w:sz w:val="24"/>
          <w:szCs w:val="24"/>
        </w:rPr>
        <w:t>tusenbrödrabestånd</w:t>
      </w:r>
      <w:proofErr w:type="spellEnd"/>
      <w:r>
        <w:rPr>
          <w:rFonts w:ascii="Garamond" w:hAnsi="Garamond"/>
          <w:sz w:val="24"/>
          <w:szCs w:val="24"/>
        </w:rPr>
        <w:t xml:space="preserve"> då det blir väldigt knappt med föda. Här kan även den stressfaktor som nämns sist under punkten C ovan spela in. </w:t>
      </w:r>
    </w:p>
    <w:p w14:paraId="57B37AC8" w14:textId="77777777" w:rsidR="00C41386" w:rsidRDefault="00C41386" w:rsidP="00C41386">
      <w:pPr>
        <w:pStyle w:val="Normalwebb"/>
      </w:pPr>
      <w:r>
        <w:rPr>
          <w:rFonts w:ascii="Garamond" w:hAnsi="Garamond"/>
          <w:sz w:val="24"/>
          <w:szCs w:val="24"/>
        </w:rPr>
        <w:t>E. Vattenkvaliteten</w:t>
      </w:r>
      <w:r>
        <w:rPr>
          <w:rFonts w:ascii="Garamond" w:hAnsi="Garamond"/>
          <w:sz w:val="24"/>
          <w:szCs w:val="24"/>
        </w:rPr>
        <w:br/>
        <w:t xml:space="preserve">Vattnets pH-värde, syrehalt, kalciumhalt och andra lösta ämnen som har betydelse för kräftans välbefinnande, påverkar också tillväxten. En låg kalciumhalt medför att det tar längre tid för kräftornas skal att bli hårt, vilket gör att tiden för en </w:t>
      </w:r>
      <w:proofErr w:type="spellStart"/>
      <w:r>
        <w:rPr>
          <w:rFonts w:ascii="Garamond" w:hAnsi="Garamond"/>
          <w:sz w:val="24"/>
          <w:szCs w:val="24"/>
        </w:rPr>
        <w:t>skalömsningsfas</w:t>
      </w:r>
      <w:proofErr w:type="spellEnd"/>
      <w:r>
        <w:rPr>
          <w:rFonts w:ascii="Garamond" w:hAnsi="Garamond"/>
          <w:sz w:val="24"/>
          <w:szCs w:val="24"/>
        </w:rPr>
        <w:t xml:space="preserve"> ökar. Man brukar normalt ange att ett bra kräftvatten skall ha en kalciumhalt på minst 5 mg/l. </w:t>
      </w:r>
    </w:p>
    <w:p w14:paraId="1B7A2C84" w14:textId="77777777" w:rsidR="00C41386" w:rsidRDefault="00C41386" w:rsidP="00C41386">
      <w:pPr>
        <w:pStyle w:val="Normalwebb"/>
      </w:pPr>
      <w:r>
        <w:rPr>
          <w:rFonts w:ascii="Garamond" w:hAnsi="Garamond"/>
          <w:sz w:val="24"/>
          <w:szCs w:val="24"/>
        </w:rPr>
        <w:t xml:space="preserve">Könsmognaden, då kräftorna parar sig första gången, inträffar hos flodkräftorna normalt under </w:t>
      </w:r>
      <w:r>
        <w:rPr>
          <w:rFonts w:ascii="Garamond" w:hAnsi="Garamond"/>
          <w:b/>
          <w:bCs/>
          <w:sz w:val="24"/>
          <w:szCs w:val="24"/>
        </w:rPr>
        <w:t>År 3</w:t>
      </w:r>
      <w:r>
        <w:rPr>
          <w:rFonts w:ascii="Garamond" w:hAnsi="Garamond"/>
          <w:sz w:val="24"/>
          <w:szCs w:val="24"/>
        </w:rPr>
        <w:t xml:space="preserve">. Hos signalkräftorna sker detta normalt en årsklass tidigare under </w:t>
      </w:r>
      <w:r>
        <w:rPr>
          <w:rFonts w:ascii="Garamond" w:hAnsi="Garamond"/>
          <w:b/>
          <w:bCs/>
          <w:sz w:val="24"/>
          <w:szCs w:val="24"/>
        </w:rPr>
        <w:t>År 2</w:t>
      </w:r>
      <w:r>
        <w:rPr>
          <w:rFonts w:ascii="Garamond" w:hAnsi="Garamond"/>
          <w:sz w:val="24"/>
          <w:szCs w:val="24"/>
        </w:rPr>
        <w:t xml:space="preserve">. </w:t>
      </w:r>
    </w:p>
    <w:p w14:paraId="390A7FF9" w14:textId="77777777" w:rsidR="00C41386" w:rsidRDefault="00C41386" w:rsidP="00C41386">
      <w:pPr>
        <w:pStyle w:val="Normalwebb"/>
      </w:pPr>
      <w:r>
        <w:rPr>
          <w:rFonts w:ascii="Garamond" w:hAnsi="Garamond"/>
          <w:sz w:val="24"/>
          <w:szCs w:val="24"/>
        </w:rPr>
        <w:t xml:space="preserve">Kräftorna parar sig under september-oktober, honan bär på rommen under vintern varefter ynglen kläcks och lämnar honan under juni-juli följande sommar. Även det senare är temperaturberoende och styrs av antalet dygnsgrader. Kläckning sker tidigare när det är en varm vår och försommar än när det är en sval. Normalt släpper signalkräftan ynglen 1 – 2 veckor före flodkräftan. </w:t>
      </w:r>
    </w:p>
    <w:p w14:paraId="62DC39E3" w14:textId="77777777" w:rsidR="00C41386" w:rsidRDefault="00C41386" w:rsidP="00C41386">
      <w:pPr>
        <w:pStyle w:val="Normalwebb"/>
      </w:pPr>
      <w:r>
        <w:rPr>
          <w:rFonts w:ascii="Garamond" w:hAnsi="Garamond"/>
          <w:sz w:val="24"/>
          <w:szCs w:val="24"/>
        </w:rPr>
        <w:t xml:space="preserve">Ynglen byter till att börja med skal var fjortonde dag. Allt efter som de växer blir tillväxtcykeln längre för att fram i september omfatta ca en månad. </w:t>
      </w:r>
    </w:p>
    <w:p w14:paraId="35A5AFC7" w14:textId="77777777" w:rsidR="00C41386" w:rsidRDefault="00C41386" w:rsidP="00C41386">
      <w:pPr>
        <w:pStyle w:val="Normalwebb"/>
      </w:pPr>
      <w:r>
        <w:rPr>
          <w:rFonts w:ascii="Garamond" w:hAnsi="Garamond"/>
          <w:sz w:val="24"/>
          <w:szCs w:val="24"/>
        </w:rPr>
        <w:t xml:space="preserve">Efter höstens sista </w:t>
      </w:r>
      <w:proofErr w:type="spellStart"/>
      <w:r>
        <w:rPr>
          <w:rFonts w:ascii="Garamond" w:hAnsi="Garamond"/>
          <w:sz w:val="24"/>
          <w:szCs w:val="24"/>
        </w:rPr>
        <w:t>skalbyte</w:t>
      </w:r>
      <w:proofErr w:type="spellEnd"/>
      <w:r>
        <w:rPr>
          <w:rFonts w:ascii="Garamond" w:hAnsi="Garamond"/>
          <w:sz w:val="24"/>
          <w:szCs w:val="24"/>
        </w:rPr>
        <w:t xml:space="preserve"> är det viktigt att kräftorna får möjlighet att äta upp sig ordentligt inför vintern. Det gäller att lagra upp så mycket energi som möjligt. Visserligen äter kräftorna lite (speciellt signalkräftan) under vintern, men vid vintertemperaturer på vattnet är ämnesomsättningen låg. Tillgången på föda kan dessutom vara begränsad vid denna tidpunkt och näringsvärdet på den föda som finns är ofta dålig (t ex äldre </w:t>
      </w:r>
      <w:proofErr w:type="spellStart"/>
      <w:r>
        <w:rPr>
          <w:rFonts w:ascii="Garamond" w:hAnsi="Garamond"/>
          <w:sz w:val="24"/>
          <w:szCs w:val="24"/>
        </w:rPr>
        <w:t>detritus</w:t>
      </w:r>
      <w:proofErr w:type="spellEnd"/>
      <w:r>
        <w:rPr>
          <w:rFonts w:ascii="Garamond" w:hAnsi="Garamond"/>
          <w:sz w:val="24"/>
          <w:szCs w:val="24"/>
        </w:rPr>
        <w:t xml:space="preserve">). Kräftorna måste därför ha en tillräcklig mängd upplagrad energi för att klara hela vintern. </w:t>
      </w:r>
    </w:p>
    <w:p w14:paraId="305537DD" w14:textId="77777777" w:rsidR="00C41386" w:rsidRDefault="00976FA5" w:rsidP="00C41386">
      <w:pPr>
        <w:pStyle w:val="Normalwebb"/>
      </w:pPr>
      <w:r>
        <w:rPr>
          <w:rFonts w:ascii="Garamond" w:hAnsi="Garamond"/>
          <w:sz w:val="24"/>
          <w:szCs w:val="24"/>
        </w:rPr>
        <w:t>Kräftans tillväxtcykel</w:t>
      </w:r>
      <w:r w:rsidR="00C41386">
        <w:rPr>
          <w:rFonts w:ascii="Garamond" w:hAnsi="Garamond"/>
          <w:sz w:val="24"/>
          <w:szCs w:val="24"/>
        </w:rPr>
        <w:t xml:space="preserve"> kan åskådliggöras med nedanstående liggande stapel. </w:t>
      </w:r>
    </w:p>
    <w:p w14:paraId="504CF991" w14:textId="77777777" w:rsidR="00C41386" w:rsidRDefault="00C41386" w:rsidP="00C41386">
      <w:pPr>
        <w:pStyle w:val="Normalwebb"/>
        <w:rPr>
          <w:rFonts w:ascii="Garamond" w:hAnsi="Garamond"/>
        </w:rPr>
      </w:pPr>
      <w:r>
        <w:rPr>
          <w:rFonts w:ascii="Garamond" w:hAnsi="Garamond"/>
          <w:noProof/>
        </w:rPr>
        <w:drawing>
          <wp:inline distT="0" distB="0" distL="0" distR="0" wp14:anchorId="35905515" wp14:editId="7D1CE1F7">
            <wp:extent cx="5756910" cy="1982470"/>
            <wp:effectExtent l="0" t="0" r="889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llväxtcykel.tiff"/>
                    <pic:cNvPicPr/>
                  </pic:nvPicPr>
                  <pic:blipFill>
                    <a:blip r:embed="rId9">
                      <a:extLst>
                        <a:ext uri="{28A0092B-C50C-407E-A947-70E740481C1C}">
                          <a14:useLocalDpi xmlns:a14="http://schemas.microsoft.com/office/drawing/2010/main" val="0"/>
                        </a:ext>
                      </a:extLst>
                    </a:blip>
                    <a:stretch>
                      <a:fillRect/>
                    </a:stretch>
                  </pic:blipFill>
                  <pic:spPr>
                    <a:xfrm>
                      <a:off x="0" y="0"/>
                      <a:ext cx="5756910" cy="1982470"/>
                    </a:xfrm>
                    <a:prstGeom prst="rect">
                      <a:avLst/>
                    </a:prstGeom>
                  </pic:spPr>
                </pic:pic>
              </a:graphicData>
            </a:graphic>
          </wp:inline>
        </w:drawing>
      </w:r>
    </w:p>
    <w:p w14:paraId="340F192D" w14:textId="77777777" w:rsidR="00C41386" w:rsidRDefault="00C41386" w:rsidP="00C41386">
      <w:pPr>
        <w:pStyle w:val="Normalwebb"/>
      </w:pPr>
      <w:r>
        <w:rPr>
          <w:rFonts w:ascii="Garamond" w:hAnsi="Garamond"/>
        </w:rPr>
        <w:t xml:space="preserve">Förberedelse för </w:t>
      </w:r>
      <w:proofErr w:type="spellStart"/>
      <w:r>
        <w:rPr>
          <w:rFonts w:ascii="Garamond" w:hAnsi="Garamond"/>
        </w:rPr>
        <w:t>skalbyte</w:t>
      </w:r>
      <w:proofErr w:type="spellEnd"/>
      <w:r>
        <w:rPr>
          <w:rFonts w:ascii="Garamond" w:hAnsi="Garamond"/>
        </w:rPr>
        <w:t>. Vissa av skalets ämnen inlagras i kräftstenarna</w:t>
      </w:r>
      <w:r>
        <w:rPr>
          <w:rFonts w:ascii="Garamond" w:hAnsi="Garamond"/>
          <w:sz w:val="24"/>
          <w:szCs w:val="24"/>
        </w:rPr>
        <w:t xml:space="preserve">. </w:t>
      </w:r>
      <w:r>
        <w:rPr>
          <w:rFonts w:ascii="Garamond" w:hAnsi="Garamond"/>
        </w:rPr>
        <w:t xml:space="preserve">1/2-1 vecka. Period i gömsle medan nya skalet hårdnar. Cirka 2 veckor. </w:t>
      </w:r>
    </w:p>
    <w:p w14:paraId="4245A399" w14:textId="77777777" w:rsidR="00C41386" w:rsidRDefault="00C41386" w:rsidP="00C41386">
      <w:pPr>
        <w:pStyle w:val="Normalwebb"/>
      </w:pPr>
      <w:r>
        <w:rPr>
          <w:rFonts w:ascii="Garamond" w:hAnsi="Garamond"/>
        </w:rPr>
        <w:t xml:space="preserve">Period då kräftan äter och fyller upp skalet. Cirka 3 veckor. Stabiliseringsperiod före nästa </w:t>
      </w:r>
      <w:proofErr w:type="spellStart"/>
      <w:r>
        <w:rPr>
          <w:rFonts w:ascii="Garamond" w:hAnsi="Garamond"/>
        </w:rPr>
        <w:t>skalbyte</w:t>
      </w:r>
      <w:proofErr w:type="spellEnd"/>
      <w:r>
        <w:rPr>
          <w:rFonts w:ascii="Garamond" w:hAnsi="Garamond"/>
        </w:rPr>
        <w:t xml:space="preserve">. Cirka 1 vecka. </w:t>
      </w:r>
    </w:p>
    <w:p w14:paraId="04A1ECAB" w14:textId="77777777" w:rsidR="00C41386" w:rsidRDefault="00C41386" w:rsidP="00C41386">
      <w:pPr>
        <w:pStyle w:val="Normalwebb"/>
      </w:pPr>
      <w:r>
        <w:rPr>
          <w:rFonts w:ascii="Garamond" w:hAnsi="Garamond"/>
          <w:sz w:val="24"/>
          <w:szCs w:val="24"/>
        </w:rPr>
        <w:t xml:space="preserve">Tillväxtcykeln ovan hänför sig till ett snittvärde för </w:t>
      </w:r>
      <w:r w:rsidRPr="00C41386">
        <w:rPr>
          <w:rFonts w:ascii="Garamond" w:hAnsi="Garamond"/>
          <w:bCs/>
          <w:sz w:val="24"/>
          <w:szCs w:val="24"/>
        </w:rPr>
        <w:t>År 1</w:t>
      </w:r>
      <w:r>
        <w:rPr>
          <w:rFonts w:ascii="Garamond" w:hAnsi="Garamond"/>
          <w:b/>
          <w:bCs/>
          <w:sz w:val="24"/>
          <w:szCs w:val="24"/>
        </w:rPr>
        <w:t>-</w:t>
      </w:r>
      <w:r>
        <w:rPr>
          <w:rFonts w:ascii="Garamond" w:hAnsi="Garamond"/>
          <w:sz w:val="24"/>
          <w:szCs w:val="24"/>
        </w:rPr>
        <w:t xml:space="preserve">kräftor. Tiderna varierar beroende på kräftornas storlek samt vattentemperatur. För riktigt stora kräftor blir tillväxtcykeln så lång att bara en cykel med </w:t>
      </w:r>
      <w:proofErr w:type="spellStart"/>
      <w:r>
        <w:rPr>
          <w:rFonts w:ascii="Garamond" w:hAnsi="Garamond"/>
          <w:sz w:val="24"/>
          <w:szCs w:val="24"/>
        </w:rPr>
        <w:t>skalbyte</w:t>
      </w:r>
      <w:proofErr w:type="spellEnd"/>
      <w:r>
        <w:rPr>
          <w:rFonts w:ascii="Garamond" w:hAnsi="Garamond"/>
          <w:sz w:val="24"/>
          <w:szCs w:val="24"/>
        </w:rPr>
        <w:t xml:space="preserve"> är möjlig under sommaren. Detsamma gäller för yngelbärande honor som inte byter skal förrän ett par veckor efter yngelsläpp. Könsmogna kräftor byter inte skal under höstens reproduktionsperiod. Mindre kräftor som inte är könsmogna kan dock fortsätta byta skal så länge temperaturen tillåter. </w:t>
      </w:r>
    </w:p>
    <w:p w14:paraId="5301058E" w14:textId="77777777" w:rsidR="00C41386" w:rsidRDefault="00C41386" w:rsidP="00C41386">
      <w:pPr>
        <w:pStyle w:val="Normalwebb"/>
      </w:pPr>
      <w:r>
        <w:rPr>
          <w:rFonts w:ascii="Garamond" w:hAnsi="Garamond"/>
          <w:sz w:val="24"/>
          <w:szCs w:val="24"/>
        </w:rPr>
        <w:t xml:space="preserve">Nedan visas ett par hypotetiska exempel på hur skalbytesperioderna kan ligga för </w:t>
      </w:r>
      <w:r w:rsidRPr="00C41386">
        <w:rPr>
          <w:rFonts w:ascii="Garamond" w:hAnsi="Garamond"/>
          <w:bCs/>
          <w:sz w:val="24"/>
          <w:szCs w:val="24"/>
        </w:rPr>
        <w:t xml:space="preserve">År 1- </w:t>
      </w:r>
      <w:r>
        <w:rPr>
          <w:rFonts w:ascii="Garamond" w:hAnsi="Garamond"/>
          <w:sz w:val="24"/>
          <w:szCs w:val="24"/>
        </w:rPr>
        <w:t xml:space="preserve">kräftor och vuxna han- respektive honkräftor under ett år. Antalet perioder och periodernas längd kan som ovan nämnts variera mycket beroende på vattnets temperatur och kräftornas tillgång till föda. </w:t>
      </w:r>
    </w:p>
    <w:p w14:paraId="693F0395" w14:textId="77777777" w:rsidR="00C76D07" w:rsidRDefault="00C76D07" w:rsidP="00C41386">
      <w:pPr>
        <w:pStyle w:val="Normalwebb"/>
        <w:outlineLvl w:val="0"/>
        <w:rPr>
          <w:rFonts w:ascii="Garamond" w:hAnsi="Garamond"/>
          <w:b/>
          <w:bCs/>
          <w:sz w:val="28"/>
          <w:szCs w:val="28"/>
        </w:rPr>
      </w:pPr>
    </w:p>
    <w:p w14:paraId="317953A8" w14:textId="77777777" w:rsidR="00C76D07" w:rsidRDefault="00C76D07" w:rsidP="00C41386">
      <w:pPr>
        <w:pStyle w:val="Normalwebb"/>
        <w:outlineLvl w:val="0"/>
        <w:rPr>
          <w:rFonts w:ascii="Garamond" w:hAnsi="Garamond"/>
          <w:b/>
          <w:bCs/>
          <w:sz w:val="28"/>
          <w:szCs w:val="28"/>
        </w:rPr>
      </w:pPr>
    </w:p>
    <w:p w14:paraId="168B166C" w14:textId="77777777" w:rsidR="00C76D07" w:rsidRDefault="00C76D07" w:rsidP="00C41386">
      <w:pPr>
        <w:pStyle w:val="Normalwebb"/>
        <w:outlineLvl w:val="0"/>
        <w:rPr>
          <w:rFonts w:ascii="Garamond" w:hAnsi="Garamond"/>
          <w:b/>
          <w:bCs/>
          <w:sz w:val="28"/>
          <w:szCs w:val="28"/>
        </w:rPr>
      </w:pPr>
    </w:p>
    <w:p w14:paraId="70E7DE29" w14:textId="77777777" w:rsidR="00C76D07" w:rsidRDefault="00C76D07" w:rsidP="00C41386">
      <w:pPr>
        <w:pStyle w:val="Normalwebb"/>
        <w:outlineLvl w:val="0"/>
        <w:rPr>
          <w:rFonts w:ascii="Garamond" w:hAnsi="Garamond"/>
          <w:b/>
          <w:bCs/>
          <w:sz w:val="28"/>
          <w:szCs w:val="28"/>
        </w:rPr>
      </w:pPr>
    </w:p>
    <w:p w14:paraId="0A42BC31" w14:textId="77777777" w:rsidR="00C76D07" w:rsidRDefault="00C76D07" w:rsidP="00C41386">
      <w:pPr>
        <w:pStyle w:val="Normalwebb"/>
        <w:outlineLvl w:val="0"/>
        <w:rPr>
          <w:rFonts w:ascii="Garamond" w:hAnsi="Garamond"/>
          <w:b/>
          <w:bCs/>
          <w:sz w:val="28"/>
          <w:szCs w:val="28"/>
        </w:rPr>
      </w:pPr>
    </w:p>
    <w:p w14:paraId="3D3A497D" w14:textId="77777777" w:rsidR="00C76D07" w:rsidRDefault="00C76D07" w:rsidP="00C41386">
      <w:pPr>
        <w:pStyle w:val="Normalwebb"/>
        <w:outlineLvl w:val="0"/>
        <w:rPr>
          <w:rFonts w:ascii="Garamond" w:hAnsi="Garamond"/>
          <w:b/>
          <w:bCs/>
          <w:sz w:val="28"/>
          <w:szCs w:val="28"/>
        </w:rPr>
      </w:pPr>
    </w:p>
    <w:p w14:paraId="00222844" w14:textId="77777777" w:rsidR="00C41386" w:rsidRDefault="00C41386" w:rsidP="00C41386">
      <w:pPr>
        <w:pStyle w:val="Normalwebb"/>
        <w:outlineLvl w:val="0"/>
      </w:pPr>
      <w:bookmarkStart w:id="0" w:name="_GoBack"/>
      <w:bookmarkEnd w:id="0"/>
      <w:r>
        <w:rPr>
          <w:rFonts w:ascii="Garamond" w:hAnsi="Garamond"/>
          <w:b/>
          <w:bCs/>
          <w:sz w:val="28"/>
          <w:szCs w:val="28"/>
        </w:rPr>
        <w:t xml:space="preserve">År 1-kräftor </w:t>
      </w:r>
    </w:p>
    <w:p w14:paraId="396F62BD" w14:textId="77777777" w:rsidR="00C41386" w:rsidRDefault="00C41386" w:rsidP="00C41386">
      <w:pPr>
        <w:pStyle w:val="Normalwebb"/>
        <w:outlineLvl w:val="0"/>
        <w:rPr>
          <w:rFonts w:ascii="Garamond" w:hAnsi="Garamond"/>
        </w:rPr>
      </w:pPr>
      <w:r>
        <w:rPr>
          <w:rFonts w:ascii="Garamond" w:hAnsi="Garamond"/>
          <w:noProof/>
        </w:rPr>
        <w:drawing>
          <wp:inline distT="0" distB="0" distL="0" distR="0" wp14:anchorId="5815AAAE" wp14:editId="5241A90E">
            <wp:extent cx="5756910" cy="1147445"/>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rskräftor.tiff"/>
                    <pic:cNvPicPr/>
                  </pic:nvPicPr>
                  <pic:blipFill>
                    <a:blip r:embed="rId10">
                      <a:extLst>
                        <a:ext uri="{28A0092B-C50C-407E-A947-70E740481C1C}">
                          <a14:useLocalDpi xmlns:a14="http://schemas.microsoft.com/office/drawing/2010/main" val="0"/>
                        </a:ext>
                      </a:extLst>
                    </a:blip>
                    <a:stretch>
                      <a:fillRect/>
                    </a:stretch>
                  </pic:blipFill>
                  <pic:spPr>
                    <a:xfrm>
                      <a:off x="0" y="0"/>
                      <a:ext cx="5756910" cy="1147445"/>
                    </a:xfrm>
                    <a:prstGeom prst="rect">
                      <a:avLst/>
                    </a:prstGeom>
                  </pic:spPr>
                </pic:pic>
              </a:graphicData>
            </a:graphic>
          </wp:inline>
        </w:drawing>
      </w:r>
    </w:p>
    <w:p w14:paraId="012BC2AF" w14:textId="77777777" w:rsidR="00C76D07" w:rsidRDefault="00C76D07" w:rsidP="00C41386">
      <w:pPr>
        <w:pStyle w:val="Normalwebb"/>
        <w:outlineLvl w:val="0"/>
        <w:rPr>
          <w:rFonts w:ascii="Garamond" w:hAnsi="Garamond"/>
          <w:b/>
          <w:bCs/>
          <w:sz w:val="28"/>
          <w:szCs w:val="28"/>
        </w:rPr>
      </w:pPr>
    </w:p>
    <w:p w14:paraId="06D86328" w14:textId="77777777" w:rsidR="00C76D07" w:rsidRDefault="00C76D07" w:rsidP="00C41386">
      <w:pPr>
        <w:pStyle w:val="Normalwebb"/>
        <w:outlineLvl w:val="0"/>
        <w:rPr>
          <w:rFonts w:ascii="Garamond" w:hAnsi="Garamond"/>
          <w:b/>
          <w:bCs/>
          <w:sz w:val="28"/>
          <w:szCs w:val="28"/>
        </w:rPr>
      </w:pPr>
    </w:p>
    <w:p w14:paraId="3660B61F" w14:textId="77777777" w:rsidR="00C41386" w:rsidRDefault="00C41386" w:rsidP="00C41386">
      <w:pPr>
        <w:pStyle w:val="Normalwebb"/>
        <w:outlineLvl w:val="0"/>
      </w:pPr>
      <w:r>
        <w:rPr>
          <w:rFonts w:ascii="Garamond" w:hAnsi="Garamond"/>
          <w:b/>
          <w:bCs/>
          <w:sz w:val="28"/>
          <w:szCs w:val="28"/>
        </w:rPr>
        <w:t xml:space="preserve">Stora kräftor </w:t>
      </w:r>
    </w:p>
    <w:p w14:paraId="37379845" w14:textId="77777777" w:rsidR="00C41386" w:rsidRDefault="00C41386" w:rsidP="00C41386">
      <w:pPr>
        <w:pStyle w:val="Normalwebb"/>
        <w:rPr>
          <w:rFonts w:ascii="Garamond" w:hAnsi="Garamond"/>
        </w:rPr>
      </w:pPr>
      <w:r>
        <w:rPr>
          <w:rFonts w:ascii="Garamond" w:hAnsi="Garamond"/>
          <w:noProof/>
        </w:rPr>
        <w:drawing>
          <wp:inline distT="0" distB="0" distL="0" distR="0" wp14:anchorId="3BFF61BE" wp14:editId="4F557FD4">
            <wp:extent cx="5756910" cy="1092835"/>
            <wp:effectExtent l="0" t="0" r="889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 kräftor.tiff"/>
                    <pic:cNvPicPr/>
                  </pic:nvPicPr>
                  <pic:blipFill>
                    <a:blip r:embed="rId11">
                      <a:extLst>
                        <a:ext uri="{28A0092B-C50C-407E-A947-70E740481C1C}">
                          <a14:useLocalDpi xmlns:a14="http://schemas.microsoft.com/office/drawing/2010/main" val="0"/>
                        </a:ext>
                      </a:extLst>
                    </a:blip>
                    <a:stretch>
                      <a:fillRect/>
                    </a:stretch>
                  </pic:blipFill>
                  <pic:spPr>
                    <a:xfrm>
                      <a:off x="0" y="0"/>
                      <a:ext cx="5756910" cy="1092835"/>
                    </a:xfrm>
                    <a:prstGeom prst="rect">
                      <a:avLst/>
                    </a:prstGeom>
                  </pic:spPr>
                </pic:pic>
              </a:graphicData>
            </a:graphic>
          </wp:inline>
        </w:drawing>
      </w:r>
    </w:p>
    <w:p w14:paraId="6AD9587E" w14:textId="77777777" w:rsidR="00C41386" w:rsidRDefault="00C41386" w:rsidP="00C41386">
      <w:pPr>
        <w:pStyle w:val="Normalwebb"/>
        <w:rPr>
          <w:rFonts w:ascii="Garamond" w:hAnsi="Garamond"/>
        </w:rPr>
      </w:pPr>
    </w:p>
    <w:p w14:paraId="2F24DA47" w14:textId="77777777" w:rsidR="00C41386" w:rsidRDefault="00C41386" w:rsidP="00C41386">
      <w:pPr>
        <w:pStyle w:val="Normalwebb"/>
        <w:rPr>
          <w:rFonts w:ascii="Garamond" w:hAnsi="Garamond"/>
          <w:sz w:val="24"/>
          <w:szCs w:val="24"/>
        </w:rPr>
      </w:pPr>
      <w:r>
        <w:rPr>
          <w:rFonts w:ascii="Garamond" w:hAnsi="Garamond"/>
        </w:rPr>
        <w:br/>
      </w:r>
      <w:r>
        <w:rPr>
          <w:rFonts w:ascii="Garamond" w:hAnsi="Garamond"/>
          <w:sz w:val="24"/>
          <w:szCs w:val="24"/>
        </w:rPr>
        <w:t xml:space="preserve">Det som beskrivits ovan gäller med mindre variationer för såväl flod- som signalkräftor. </w:t>
      </w:r>
    </w:p>
    <w:p w14:paraId="33D69D0D" w14:textId="77777777" w:rsidR="004E6806" w:rsidRDefault="004E6806" w:rsidP="00C41386">
      <w:pPr>
        <w:pStyle w:val="Normalwebb"/>
        <w:rPr>
          <w:rFonts w:ascii="Garamond" w:hAnsi="Garamond"/>
          <w:sz w:val="24"/>
          <w:szCs w:val="24"/>
        </w:rPr>
      </w:pPr>
      <w:r>
        <w:rPr>
          <w:rFonts w:ascii="Garamond" w:hAnsi="Garamond"/>
          <w:sz w:val="24"/>
          <w:szCs w:val="24"/>
        </w:rPr>
        <w:t xml:space="preserve">Det finns alltså en bra anledning till varför man inte har kräftfiske på sommaren, man får helt enkelt inte upp några kräftor! När det gäller Glasbrukssjön så är temperaturen i vattnet förhållandevis hög så av den anledningen skall det inte vara några problem att vuxna kräftor skulle gömma sig p.g.a. skalömsning under fiskeperioden. </w:t>
      </w:r>
    </w:p>
    <w:p w14:paraId="4B53CB99" w14:textId="77777777" w:rsidR="008D737C" w:rsidRDefault="004E6806" w:rsidP="00C41386">
      <w:pPr>
        <w:pStyle w:val="Normalwebb"/>
        <w:rPr>
          <w:rFonts w:ascii="Garamond" w:hAnsi="Garamond"/>
          <w:sz w:val="24"/>
          <w:szCs w:val="24"/>
        </w:rPr>
      </w:pPr>
      <w:r>
        <w:rPr>
          <w:rFonts w:ascii="Garamond" w:hAnsi="Garamond"/>
          <w:sz w:val="24"/>
          <w:szCs w:val="24"/>
        </w:rPr>
        <w:t>Men, d</w:t>
      </w:r>
      <w:r w:rsidR="00976FA5">
        <w:rPr>
          <w:rFonts w:ascii="Garamond" w:hAnsi="Garamond"/>
          <w:sz w:val="24"/>
          <w:szCs w:val="24"/>
        </w:rPr>
        <w:t xml:space="preserve">et är </w:t>
      </w:r>
      <w:r>
        <w:rPr>
          <w:rFonts w:ascii="Garamond" w:hAnsi="Garamond"/>
          <w:sz w:val="24"/>
          <w:szCs w:val="24"/>
        </w:rPr>
        <w:t>av absolut vikt</w:t>
      </w:r>
      <w:r w:rsidR="00976FA5">
        <w:rPr>
          <w:rFonts w:ascii="Garamond" w:hAnsi="Garamond"/>
          <w:sz w:val="24"/>
          <w:szCs w:val="24"/>
        </w:rPr>
        <w:t xml:space="preserve"> att man slänger tillbaka de </w:t>
      </w:r>
      <w:r w:rsidR="008D737C">
        <w:rPr>
          <w:rFonts w:ascii="Garamond" w:hAnsi="Garamond"/>
          <w:sz w:val="24"/>
          <w:szCs w:val="24"/>
        </w:rPr>
        <w:t xml:space="preserve">icke godkända, </w:t>
      </w:r>
      <w:r w:rsidR="00976FA5">
        <w:rPr>
          <w:rFonts w:ascii="Garamond" w:hAnsi="Garamond"/>
          <w:sz w:val="24"/>
          <w:szCs w:val="24"/>
        </w:rPr>
        <w:t xml:space="preserve">små kräftorna </w:t>
      </w:r>
      <w:r>
        <w:rPr>
          <w:rFonts w:ascii="Garamond" w:hAnsi="Garamond"/>
          <w:sz w:val="24"/>
          <w:szCs w:val="24"/>
        </w:rPr>
        <w:t>i sjön igen när man fiskar.</w:t>
      </w:r>
    </w:p>
    <w:p w14:paraId="68B6782F" w14:textId="77777777" w:rsidR="004E6806" w:rsidRDefault="008D737C" w:rsidP="00C41386">
      <w:pPr>
        <w:pStyle w:val="Normalwebb"/>
        <w:rPr>
          <w:rFonts w:ascii="Garamond" w:hAnsi="Garamond"/>
          <w:sz w:val="24"/>
          <w:szCs w:val="24"/>
        </w:rPr>
      </w:pPr>
      <w:r>
        <w:rPr>
          <w:noProof/>
        </w:rPr>
        <mc:AlternateContent>
          <mc:Choice Requires="wps">
            <w:drawing>
              <wp:anchor distT="0" distB="0" distL="114300" distR="114300" simplePos="0" relativeHeight="251659264" behindDoc="0" locked="0" layoutInCell="1" allowOverlap="1" wp14:anchorId="1E15BEA3" wp14:editId="433F25CB">
                <wp:simplePos x="0" y="0"/>
                <wp:positionH relativeFrom="column">
                  <wp:posOffset>0</wp:posOffset>
                </wp:positionH>
                <wp:positionV relativeFrom="paragraph">
                  <wp:posOffset>123825</wp:posOffset>
                </wp:positionV>
                <wp:extent cx="4686300" cy="457200"/>
                <wp:effectExtent l="0" t="0" r="0" b="0"/>
                <wp:wrapSquare wrapText="bothSides"/>
                <wp:docPr id="8" name="Textruta 8"/>
                <wp:cNvGraphicFramePr/>
                <a:graphic xmlns:a="http://schemas.openxmlformats.org/drawingml/2006/main">
                  <a:graphicData uri="http://schemas.microsoft.com/office/word/2010/wordprocessingShape">
                    <wps:wsp>
                      <wps:cNvSpPr txBox="1"/>
                      <wps:spPr>
                        <a:xfrm>
                          <a:off x="0" y="0"/>
                          <a:ext cx="4686300" cy="457200"/>
                        </a:xfrm>
                        <a:prstGeom prst="rect">
                          <a:avLst/>
                        </a:prstGeom>
                        <a:noFill/>
                        <a:ln>
                          <a:noFill/>
                        </a:ln>
                        <a:effectLst/>
                        <a:extLst>
                          <a:ext uri="{C572A759-6A51-4108-AA02-DFA0A04FC94B}">
                            <ma14:wrappingTextBoxFlag xmlns:ma14="http://schemas.microsoft.com/office/mac/drawingml/2011/main"/>
                          </a:ext>
                        </a:extLst>
                      </wps:spPr>
                      <wps:txbx>
                        <w:txbxContent>
                          <w:p w14:paraId="57BF9FFD" w14:textId="77777777" w:rsidR="008D737C" w:rsidRPr="008D737C" w:rsidRDefault="008D737C" w:rsidP="00A407E1">
                            <w:pPr>
                              <w:pStyle w:val="Normalwebb"/>
                              <w:rPr>
                                <w:rFonts w:ascii="Garamond" w:hAnsi="Garamond"/>
                                <w:sz w:val="24"/>
                                <w:szCs w:val="24"/>
                              </w:rPr>
                            </w:pPr>
                            <w:r>
                              <w:rPr>
                                <w:rFonts w:ascii="Garamond" w:hAnsi="Garamond"/>
                                <w:sz w:val="24"/>
                                <w:szCs w:val="24"/>
                              </w:rPr>
                              <w:t>En godkänd kräfta skall vara minst 10 cm från nos till ände på stjärten om man</w:t>
                            </w:r>
                            <w:r>
                              <w:rPr>
                                <w:rFonts w:ascii="Garamond" w:hAnsi="Garamond"/>
                                <w:sz w:val="24"/>
                                <w:szCs w:val="24"/>
                              </w:rPr>
                              <w:t xml:space="preserve"> </w:t>
                            </w:r>
                            <w:r>
                              <w:rPr>
                                <w:rFonts w:ascii="Garamond" w:hAnsi="Garamond"/>
                                <w:sz w:val="24"/>
                                <w:szCs w:val="24"/>
                              </w:rPr>
                              <w:t xml:space="preserve">sträcker ut den.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ruta 8" o:spid="_x0000_s1026" type="#_x0000_t202" style="position:absolute;margin-left:0;margin-top:9.75pt;width:36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" filled="f" stroked="f">
                <v:textbox>
                  <w:txbxContent>
                    <w:p w14:paraId="57BF9FFD" w14:textId="77777777" w:rsidR="008D737C" w:rsidRPr="008D737C" w:rsidRDefault="008D737C" w:rsidP="00A407E1">
                      <w:pPr>
                        <w:pStyle w:val="Normalwebb"/>
                        <w:rPr>
                          <w:rFonts w:ascii="Garamond" w:hAnsi="Garamond"/>
                          <w:sz w:val="24"/>
                          <w:szCs w:val="24"/>
                        </w:rPr>
                      </w:pPr>
                      <w:r>
                        <w:rPr>
                          <w:rFonts w:ascii="Garamond" w:hAnsi="Garamond"/>
                          <w:sz w:val="24"/>
                          <w:szCs w:val="24"/>
                        </w:rPr>
                        <w:t>En godkänd kräfta skall vara minst 10 cm från nos till ände på stjärten om man</w:t>
                      </w:r>
                      <w:r>
                        <w:rPr>
                          <w:rFonts w:ascii="Garamond" w:hAnsi="Garamond"/>
                          <w:sz w:val="24"/>
                          <w:szCs w:val="24"/>
                        </w:rPr>
                        <w:t xml:space="preserve"> </w:t>
                      </w:r>
                      <w:r>
                        <w:rPr>
                          <w:rFonts w:ascii="Garamond" w:hAnsi="Garamond"/>
                          <w:sz w:val="24"/>
                          <w:szCs w:val="24"/>
                        </w:rPr>
                        <w:t xml:space="preserve">sträcker ut den. </w:t>
                      </w:r>
                    </w:p>
                  </w:txbxContent>
                </v:textbox>
                <w10:wrap type="square"/>
              </v:shape>
            </w:pict>
          </mc:Fallback>
        </mc:AlternateContent>
      </w:r>
      <w:r>
        <w:rPr>
          <w:rFonts w:ascii="Garamond" w:hAnsi="Garamond"/>
          <w:noProof/>
          <w:sz w:val="24"/>
          <w:szCs w:val="24"/>
        </w:rPr>
        <w:drawing>
          <wp:inline distT="0" distB="0" distL="0" distR="0" wp14:anchorId="6899A786" wp14:editId="69BCA428">
            <wp:extent cx="1008695" cy="790767"/>
            <wp:effectExtent l="0" t="0" r="7620" b="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äftlängd.tiff"/>
                    <pic:cNvPicPr/>
                  </pic:nvPicPr>
                  <pic:blipFill>
                    <a:blip r:embed="rId12">
                      <a:extLst>
                        <a:ext uri="{28A0092B-C50C-407E-A947-70E740481C1C}">
                          <a14:useLocalDpi xmlns:a14="http://schemas.microsoft.com/office/drawing/2010/main" val="0"/>
                        </a:ext>
                      </a:extLst>
                    </a:blip>
                    <a:stretch>
                      <a:fillRect/>
                    </a:stretch>
                  </pic:blipFill>
                  <pic:spPr>
                    <a:xfrm>
                      <a:off x="0" y="0"/>
                      <a:ext cx="1009085" cy="791073"/>
                    </a:xfrm>
                    <a:prstGeom prst="rect">
                      <a:avLst/>
                    </a:prstGeom>
                  </pic:spPr>
                </pic:pic>
              </a:graphicData>
            </a:graphic>
          </wp:inline>
        </w:drawing>
      </w:r>
      <w:r w:rsidR="004E6806">
        <w:rPr>
          <w:rFonts w:ascii="Garamond" w:hAnsi="Garamond"/>
          <w:sz w:val="24"/>
          <w:szCs w:val="24"/>
        </w:rPr>
        <w:t xml:space="preserve"> Följer man inte detta kan man få en kollaps i beståndet vilket skedde i </w:t>
      </w:r>
      <w:proofErr w:type="spellStart"/>
      <w:r w:rsidR="004E6806">
        <w:rPr>
          <w:rFonts w:ascii="Garamond" w:hAnsi="Garamond"/>
          <w:sz w:val="24"/>
          <w:szCs w:val="24"/>
        </w:rPr>
        <w:t>Halmsjön</w:t>
      </w:r>
      <w:proofErr w:type="spellEnd"/>
      <w:r w:rsidR="004E6806">
        <w:rPr>
          <w:rFonts w:ascii="Garamond" w:hAnsi="Garamond"/>
          <w:sz w:val="24"/>
          <w:szCs w:val="24"/>
        </w:rPr>
        <w:t>.</w:t>
      </w:r>
    </w:p>
    <w:p w14:paraId="3B2D877B" w14:textId="77777777" w:rsidR="00976FA5" w:rsidRDefault="004E6806" w:rsidP="00C41386">
      <w:pPr>
        <w:pStyle w:val="Normalwebb"/>
      </w:pPr>
      <w:r>
        <w:rPr>
          <w:rFonts w:ascii="Garamond" w:hAnsi="Garamond"/>
          <w:noProof/>
          <w:sz w:val="24"/>
          <w:szCs w:val="24"/>
        </w:rPr>
        <w:drawing>
          <wp:inline distT="0" distB="0" distL="0" distR="0" wp14:anchorId="04F282A1" wp14:editId="668A03C6">
            <wp:extent cx="5756910" cy="3345180"/>
            <wp:effectExtent l="0" t="0" r="8890" b="762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msjön kräftfiskekollaps.tiff"/>
                    <pic:cNvPicPr/>
                  </pic:nvPicPr>
                  <pic:blipFill>
                    <a:blip r:embed="rId13">
                      <a:extLst>
                        <a:ext uri="{28A0092B-C50C-407E-A947-70E740481C1C}">
                          <a14:useLocalDpi xmlns:a14="http://schemas.microsoft.com/office/drawing/2010/main" val="0"/>
                        </a:ext>
                      </a:extLst>
                    </a:blip>
                    <a:stretch>
                      <a:fillRect/>
                    </a:stretch>
                  </pic:blipFill>
                  <pic:spPr>
                    <a:xfrm>
                      <a:off x="0" y="0"/>
                      <a:ext cx="5756910" cy="3345180"/>
                    </a:xfrm>
                    <a:prstGeom prst="rect">
                      <a:avLst/>
                    </a:prstGeom>
                  </pic:spPr>
                </pic:pic>
              </a:graphicData>
            </a:graphic>
          </wp:inline>
        </w:drawing>
      </w:r>
      <w:r>
        <w:rPr>
          <w:rFonts w:ascii="Garamond" w:hAnsi="Garamond"/>
          <w:sz w:val="24"/>
          <w:szCs w:val="24"/>
        </w:rPr>
        <w:t xml:space="preserve"> </w:t>
      </w:r>
    </w:p>
    <w:p w14:paraId="5CB33C71" w14:textId="77777777" w:rsidR="003F6F02" w:rsidRDefault="003F6F02"/>
    <w:sectPr w:rsidR="003F6F02" w:rsidSect="003F6F0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Symbol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86"/>
    <w:rsid w:val="003F6F02"/>
    <w:rsid w:val="004E6806"/>
    <w:rsid w:val="008D737C"/>
    <w:rsid w:val="00953211"/>
    <w:rsid w:val="00976FA5"/>
    <w:rsid w:val="00C41386"/>
    <w:rsid w:val="00C76D07"/>
    <w:rsid w:val="00DD781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ABB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41386"/>
    <w:pPr>
      <w:spacing w:before="100" w:beforeAutospacing="1" w:after="100" w:afterAutospacing="1"/>
    </w:pPr>
    <w:rPr>
      <w:rFonts w:ascii="Times" w:hAnsi="Times" w:cs="Times New Roman"/>
      <w:sz w:val="20"/>
      <w:szCs w:val="20"/>
    </w:rPr>
  </w:style>
  <w:style w:type="paragraph" w:styleId="Bubbeltext">
    <w:name w:val="Balloon Text"/>
    <w:basedOn w:val="Normal"/>
    <w:link w:val="BubbeltextChar"/>
    <w:uiPriority w:val="99"/>
    <w:semiHidden/>
    <w:unhideWhenUsed/>
    <w:rsid w:val="00C4138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C41386"/>
    <w:rPr>
      <w:rFonts w:ascii="Lucida Grande" w:hAnsi="Lucida Grande" w:cs="Lucida Grande"/>
      <w:sz w:val="18"/>
      <w:szCs w:val="18"/>
    </w:rPr>
  </w:style>
  <w:style w:type="character" w:styleId="Hyperlnk">
    <w:name w:val="Hyperlink"/>
    <w:basedOn w:val="Standardstycketypsnitt"/>
    <w:uiPriority w:val="99"/>
    <w:unhideWhenUsed/>
    <w:rsid w:val="00976FA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C41386"/>
    <w:pPr>
      <w:spacing w:before="100" w:beforeAutospacing="1" w:after="100" w:afterAutospacing="1"/>
    </w:pPr>
    <w:rPr>
      <w:rFonts w:ascii="Times" w:hAnsi="Times" w:cs="Times New Roman"/>
      <w:sz w:val="20"/>
      <w:szCs w:val="20"/>
    </w:rPr>
  </w:style>
  <w:style w:type="paragraph" w:styleId="Bubbeltext">
    <w:name w:val="Balloon Text"/>
    <w:basedOn w:val="Normal"/>
    <w:link w:val="BubbeltextChar"/>
    <w:uiPriority w:val="99"/>
    <w:semiHidden/>
    <w:unhideWhenUsed/>
    <w:rsid w:val="00C41386"/>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C41386"/>
    <w:rPr>
      <w:rFonts w:ascii="Lucida Grande" w:hAnsi="Lucida Grande" w:cs="Lucida Grande"/>
      <w:sz w:val="18"/>
      <w:szCs w:val="18"/>
    </w:rPr>
  </w:style>
  <w:style w:type="character" w:styleId="Hyperlnk">
    <w:name w:val="Hyperlink"/>
    <w:basedOn w:val="Standardstycketypsnitt"/>
    <w:uiPriority w:val="99"/>
    <w:unhideWhenUsed/>
    <w:rsid w:val="00976F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649307">
      <w:bodyDiv w:val="1"/>
      <w:marLeft w:val="0"/>
      <w:marRight w:val="0"/>
      <w:marTop w:val="0"/>
      <w:marBottom w:val="0"/>
      <w:divBdr>
        <w:top w:val="none" w:sz="0" w:space="0" w:color="auto"/>
        <w:left w:val="none" w:sz="0" w:space="0" w:color="auto"/>
        <w:bottom w:val="none" w:sz="0" w:space="0" w:color="auto"/>
        <w:right w:val="none" w:sz="0" w:space="0" w:color="auto"/>
      </w:divBdr>
      <w:divsChild>
        <w:div w:id="1282766647">
          <w:marLeft w:val="0"/>
          <w:marRight w:val="0"/>
          <w:marTop w:val="0"/>
          <w:marBottom w:val="0"/>
          <w:divBdr>
            <w:top w:val="none" w:sz="0" w:space="0" w:color="auto"/>
            <w:left w:val="none" w:sz="0" w:space="0" w:color="auto"/>
            <w:bottom w:val="none" w:sz="0" w:space="0" w:color="auto"/>
            <w:right w:val="none" w:sz="0" w:space="0" w:color="auto"/>
          </w:divBdr>
          <w:divsChild>
            <w:div w:id="1615794844">
              <w:marLeft w:val="0"/>
              <w:marRight w:val="0"/>
              <w:marTop w:val="0"/>
              <w:marBottom w:val="0"/>
              <w:divBdr>
                <w:top w:val="none" w:sz="0" w:space="0" w:color="auto"/>
                <w:left w:val="none" w:sz="0" w:space="0" w:color="auto"/>
                <w:bottom w:val="none" w:sz="0" w:space="0" w:color="auto"/>
                <w:right w:val="none" w:sz="0" w:space="0" w:color="auto"/>
              </w:divBdr>
              <w:divsChild>
                <w:div w:id="168372991">
                  <w:marLeft w:val="0"/>
                  <w:marRight w:val="0"/>
                  <w:marTop w:val="0"/>
                  <w:marBottom w:val="0"/>
                  <w:divBdr>
                    <w:top w:val="none" w:sz="0" w:space="0" w:color="auto"/>
                    <w:left w:val="none" w:sz="0" w:space="0" w:color="auto"/>
                    <w:bottom w:val="none" w:sz="0" w:space="0" w:color="auto"/>
                    <w:right w:val="none" w:sz="0" w:space="0" w:color="auto"/>
                  </w:divBdr>
                </w:div>
                <w:div w:id="459882736">
                  <w:marLeft w:val="0"/>
                  <w:marRight w:val="0"/>
                  <w:marTop w:val="0"/>
                  <w:marBottom w:val="0"/>
                  <w:divBdr>
                    <w:top w:val="none" w:sz="0" w:space="0" w:color="auto"/>
                    <w:left w:val="none" w:sz="0" w:space="0" w:color="auto"/>
                    <w:bottom w:val="none" w:sz="0" w:space="0" w:color="auto"/>
                    <w:right w:val="none" w:sz="0" w:space="0" w:color="auto"/>
                  </w:divBdr>
                </w:div>
              </w:divsChild>
            </w:div>
            <w:div w:id="2071538249">
              <w:marLeft w:val="0"/>
              <w:marRight w:val="0"/>
              <w:marTop w:val="0"/>
              <w:marBottom w:val="0"/>
              <w:divBdr>
                <w:top w:val="none" w:sz="0" w:space="0" w:color="auto"/>
                <w:left w:val="none" w:sz="0" w:space="0" w:color="auto"/>
                <w:bottom w:val="none" w:sz="0" w:space="0" w:color="auto"/>
                <w:right w:val="none" w:sz="0" w:space="0" w:color="auto"/>
              </w:divBdr>
              <w:divsChild>
                <w:div w:id="2024432250">
                  <w:marLeft w:val="0"/>
                  <w:marRight w:val="0"/>
                  <w:marTop w:val="0"/>
                  <w:marBottom w:val="0"/>
                  <w:divBdr>
                    <w:top w:val="none" w:sz="0" w:space="0" w:color="auto"/>
                    <w:left w:val="none" w:sz="0" w:space="0" w:color="auto"/>
                    <w:bottom w:val="none" w:sz="0" w:space="0" w:color="auto"/>
                    <w:right w:val="none" w:sz="0" w:space="0" w:color="auto"/>
                  </w:divBdr>
                </w:div>
              </w:divsChild>
            </w:div>
            <w:div w:id="1450510145">
              <w:marLeft w:val="0"/>
              <w:marRight w:val="0"/>
              <w:marTop w:val="0"/>
              <w:marBottom w:val="0"/>
              <w:divBdr>
                <w:top w:val="none" w:sz="0" w:space="0" w:color="auto"/>
                <w:left w:val="none" w:sz="0" w:space="0" w:color="auto"/>
                <w:bottom w:val="none" w:sz="0" w:space="0" w:color="auto"/>
                <w:right w:val="none" w:sz="0" w:space="0" w:color="auto"/>
              </w:divBdr>
              <w:divsChild>
                <w:div w:id="1394500920">
                  <w:marLeft w:val="0"/>
                  <w:marRight w:val="0"/>
                  <w:marTop w:val="0"/>
                  <w:marBottom w:val="0"/>
                  <w:divBdr>
                    <w:top w:val="none" w:sz="0" w:space="0" w:color="auto"/>
                    <w:left w:val="none" w:sz="0" w:space="0" w:color="auto"/>
                    <w:bottom w:val="none" w:sz="0" w:space="0" w:color="auto"/>
                    <w:right w:val="none" w:sz="0" w:space="0" w:color="auto"/>
                  </w:divBdr>
                </w:div>
                <w:div w:id="855465750">
                  <w:marLeft w:val="0"/>
                  <w:marRight w:val="0"/>
                  <w:marTop w:val="0"/>
                  <w:marBottom w:val="0"/>
                  <w:divBdr>
                    <w:top w:val="none" w:sz="0" w:space="0" w:color="auto"/>
                    <w:left w:val="none" w:sz="0" w:space="0" w:color="auto"/>
                    <w:bottom w:val="none" w:sz="0" w:space="0" w:color="auto"/>
                    <w:right w:val="none" w:sz="0" w:space="0" w:color="auto"/>
                  </w:divBdr>
                </w:div>
                <w:div w:id="1867061175">
                  <w:marLeft w:val="0"/>
                  <w:marRight w:val="0"/>
                  <w:marTop w:val="0"/>
                  <w:marBottom w:val="0"/>
                  <w:divBdr>
                    <w:top w:val="none" w:sz="0" w:space="0" w:color="auto"/>
                    <w:left w:val="none" w:sz="0" w:space="0" w:color="auto"/>
                    <w:bottom w:val="none" w:sz="0" w:space="0" w:color="auto"/>
                    <w:right w:val="none" w:sz="0" w:space="0" w:color="auto"/>
                  </w:divBdr>
                </w:div>
                <w:div w:id="11743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8014">
      <w:bodyDiv w:val="1"/>
      <w:marLeft w:val="0"/>
      <w:marRight w:val="0"/>
      <w:marTop w:val="0"/>
      <w:marBottom w:val="0"/>
      <w:divBdr>
        <w:top w:val="none" w:sz="0" w:space="0" w:color="auto"/>
        <w:left w:val="none" w:sz="0" w:space="0" w:color="auto"/>
        <w:bottom w:val="none" w:sz="0" w:space="0" w:color="auto"/>
        <w:right w:val="none" w:sz="0" w:space="0" w:color="auto"/>
      </w:divBdr>
      <w:divsChild>
        <w:div w:id="390273301">
          <w:marLeft w:val="0"/>
          <w:marRight w:val="0"/>
          <w:marTop w:val="0"/>
          <w:marBottom w:val="0"/>
          <w:divBdr>
            <w:top w:val="none" w:sz="0" w:space="0" w:color="auto"/>
            <w:left w:val="none" w:sz="0" w:space="0" w:color="auto"/>
            <w:bottom w:val="none" w:sz="0" w:space="0" w:color="auto"/>
            <w:right w:val="none" w:sz="0" w:space="0" w:color="auto"/>
          </w:divBdr>
          <w:divsChild>
            <w:div w:id="1823623264">
              <w:marLeft w:val="0"/>
              <w:marRight w:val="0"/>
              <w:marTop w:val="0"/>
              <w:marBottom w:val="0"/>
              <w:divBdr>
                <w:top w:val="none" w:sz="0" w:space="0" w:color="auto"/>
                <w:left w:val="none" w:sz="0" w:space="0" w:color="auto"/>
                <w:bottom w:val="none" w:sz="0" w:space="0" w:color="auto"/>
                <w:right w:val="none" w:sz="0" w:space="0" w:color="auto"/>
              </w:divBdr>
              <w:divsChild>
                <w:div w:id="1714815121">
                  <w:marLeft w:val="0"/>
                  <w:marRight w:val="0"/>
                  <w:marTop w:val="0"/>
                  <w:marBottom w:val="0"/>
                  <w:divBdr>
                    <w:top w:val="none" w:sz="0" w:space="0" w:color="auto"/>
                    <w:left w:val="none" w:sz="0" w:space="0" w:color="auto"/>
                    <w:bottom w:val="none" w:sz="0" w:space="0" w:color="auto"/>
                    <w:right w:val="none" w:sz="0" w:space="0" w:color="auto"/>
                  </w:divBdr>
                </w:div>
                <w:div w:id="1208955717">
                  <w:marLeft w:val="0"/>
                  <w:marRight w:val="0"/>
                  <w:marTop w:val="0"/>
                  <w:marBottom w:val="0"/>
                  <w:divBdr>
                    <w:top w:val="none" w:sz="0" w:space="0" w:color="auto"/>
                    <w:left w:val="none" w:sz="0" w:space="0" w:color="auto"/>
                    <w:bottom w:val="none" w:sz="0" w:space="0" w:color="auto"/>
                    <w:right w:val="none" w:sz="0" w:space="0" w:color="auto"/>
                  </w:divBdr>
                </w:div>
              </w:divsChild>
            </w:div>
            <w:div w:id="1862353680">
              <w:marLeft w:val="0"/>
              <w:marRight w:val="0"/>
              <w:marTop w:val="0"/>
              <w:marBottom w:val="0"/>
              <w:divBdr>
                <w:top w:val="none" w:sz="0" w:space="0" w:color="auto"/>
                <w:left w:val="none" w:sz="0" w:space="0" w:color="auto"/>
                <w:bottom w:val="none" w:sz="0" w:space="0" w:color="auto"/>
                <w:right w:val="none" w:sz="0" w:space="0" w:color="auto"/>
              </w:divBdr>
              <w:divsChild>
                <w:div w:id="516505917">
                  <w:marLeft w:val="0"/>
                  <w:marRight w:val="0"/>
                  <w:marTop w:val="0"/>
                  <w:marBottom w:val="0"/>
                  <w:divBdr>
                    <w:top w:val="none" w:sz="0" w:space="0" w:color="auto"/>
                    <w:left w:val="none" w:sz="0" w:space="0" w:color="auto"/>
                    <w:bottom w:val="none" w:sz="0" w:space="0" w:color="auto"/>
                    <w:right w:val="none" w:sz="0" w:space="0" w:color="auto"/>
                  </w:divBdr>
                </w:div>
              </w:divsChild>
            </w:div>
            <w:div w:id="516114958">
              <w:marLeft w:val="0"/>
              <w:marRight w:val="0"/>
              <w:marTop w:val="0"/>
              <w:marBottom w:val="0"/>
              <w:divBdr>
                <w:top w:val="none" w:sz="0" w:space="0" w:color="auto"/>
                <w:left w:val="none" w:sz="0" w:space="0" w:color="auto"/>
                <w:bottom w:val="none" w:sz="0" w:space="0" w:color="auto"/>
                <w:right w:val="none" w:sz="0" w:space="0" w:color="auto"/>
              </w:divBdr>
              <w:divsChild>
                <w:div w:id="1313633434">
                  <w:marLeft w:val="0"/>
                  <w:marRight w:val="0"/>
                  <w:marTop w:val="0"/>
                  <w:marBottom w:val="0"/>
                  <w:divBdr>
                    <w:top w:val="none" w:sz="0" w:space="0" w:color="auto"/>
                    <w:left w:val="none" w:sz="0" w:space="0" w:color="auto"/>
                    <w:bottom w:val="none" w:sz="0" w:space="0" w:color="auto"/>
                    <w:right w:val="none" w:sz="0" w:space="0" w:color="auto"/>
                  </w:divBdr>
                </w:div>
                <w:div w:id="1803186011">
                  <w:marLeft w:val="0"/>
                  <w:marRight w:val="0"/>
                  <w:marTop w:val="0"/>
                  <w:marBottom w:val="0"/>
                  <w:divBdr>
                    <w:top w:val="none" w:sz="0" w:space="0" w:color="auto"/>
                    <w:left w:val="none" w:sz="0" w:space="0" w:color="auto"/>
                    <w:bottom w:val="none" w:sz="0" w:space="0" w:color="auto"/>
                    <w:right w:val="none" w:sz="0" w:space="0" w:color="auto"/>
                  </w:divBdr>
                </w:div>
                <w:div w:id="304165890">
                  <w:marLeft w:val="0"/>
                  <w:marRight w:val="0"/>
                  <w:marTop w:val="0"/>
                  <w:marBottom w:val="0"/>
                  <w:divBdr>
                    <w:top w:val="none" w:sz="0" w:space="0" w:color="auto"/>
                    <w:left w:val="none" w:sz="0" w:space="0" w:color="auto"/>
                    <w:bottom w:val="none" w:sz="0" w:space="0" w:color="auto"/>
                    <w:right w:val="none" w:sz="0" w:space="0" w:color="auto"/>
                  </w:divBdr>
                </w:div>
                <w:div w:id="13195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602530">
      <w:bodyDiv w:val="1"/>
      <w:marLeft w:val="0"/>
      <w:marRight w:val="0"/>
      <w:marTop w:val="0"/>
      <w:marBottom w:val="0"/>
      <w:divBdr>
        <w:top w:val="none" w:sz="0" w:space="0" w:color="auto"/>
        <w:left w:val="none" w:sz="0" w:space="0" w:color="auto"/>
        <w:bottom w:val="none" w:sz="0" w:space="0" w:color="auto"/>
        <w:right w:val="none" w:sz="0" w:space="0" w:color="auto"/>
      </w:divBdr>
      <w:divsChild>
        <w:div w:id="1539320505">
          <w:marLeft w:val="0"/>
          <w:marRight w:val="0"/>
          <w:marTop w:val="0"/>
          <w:marBottom w:val="0"/>
          <w:divBdr>
            <w:top w:val="none" w:sz="0" w:space="0" w:color="auto"/>
            <w:left w:val="none" w:sz="0" w:space="0" w:color="auto"/>
            <w:bottom w:val="none" w:sz="0" w:space="0" w:color="auto"/>
            <w:right w:val="none" w:sz="0" w:space="0" w:color="auto"/>
          </w:divBdr>
          <w:divsChild>
            <w:div w:id="1344893754">
              <w:marLeft w:val="0"/>
              <w:marRight w:val="0"/>
              <w:marTop w:val="0"/>
              <w:marBottom w:val="0"/>
              <w:divBdr>
                <w:top w:val="none" w:sz="0" w:space="0" w:color="auto"/>
                <w:left w:val="none" w:sz="0" w:space="0" w:color="auto"/>
                <w:bottom w:val="none" w:sz="0" w:space="0" w:color="auto"/>
                <w:right w:val="none" w:sz="0" w:space="0" w:color="auto"/>
              </w:divBdr>
              <w:divsChild>
                <w:div w:id="1879663154">
                  <w:marLeft w:val="0"/>
                  <w:marRight w:val="0"/>
                  <w:marTop w:val="0"/>
                  <w:marBottom w:val="0"/>
                  <w:divBdr>
                    <w:top w:val="none" w:sz="0" w:space="0" w:color="auto"/>
                    <w:left w:val="none" w:sz="0" w:space="0" w:color="auto"/>
                    <w:bottom w:val="none" w:sz="0" w:space="0" w:color="auto"/>
                    <w:right w:val="none" w:sz="0" w:space="0" w:color="auto"/>
                  </w:divBdr>
                </w:div>
              </w:divsChild>
            </w:div>
            <w:div w:id="1594319675">
              <w:marLeft w:val="0"/>
              <w:marRight w:val="0"/>
              <w:marTop w:val="0"/>
              <w:marBottom w:val="0"/>
              <w:divBdr>
                <w:top w:val="none" w:sz="0" w:space="0" w:color="auto"/>
                <w:left w:val="none" w:sz="0" w:space="0" w:color="auto"/>
                <w:bottom w:val="none" w:sz="0" w:space="0" w:color="auto"/>
                <w:right w:val="none" w:sz="0" w:space="0" w:color="auto"/>
              </w:divBdr>
              <w:divsChild>
                <w:div w:id="256599790">
                  <w:marLeft w:val="0"/>
                  <w:marRight w:val="0"/>
                  <w:marTop w:val="0"/>
                  <w:marBottom w:val="0"/>
                  <w:divBdr>
                    <w:top w:val="none" w:sz="0" w:space="0" w:color="auto"/>
                    <w:left w:val="none" w:sz="0" w:space="0" w:color="auto"/>
                    <w:bottom w:val="none" w:sz="0" w:space="0" w:color="auto"/>
                    <w:right w:val="none" w:sz="0" w:space="0" w:color="auto"/>
                  </w:divBdr>
                </w:div>
                <w:div w:id="1462385444">
                  <w:marLeft w:val="0"/>
                  <w:marRight w:val="0"/>
                  <w:marTop w:val="0"/>
                  <w:marBottom w:val="0"/>
                  <w:divBdr>
                    <w:top w:val="none" w:sz="0" w:space="0" w:color="auto"/>
                    <w:left w:val="none" w:sz="0" w:space="0" w:color="auto"/>
                    <w:bottom w:val="none" w:sz="0" w:space="0" w:color="auto"/>
                    <w:right w:val="none" w:sz="0" w:space="0" w:color="auto"/>
                  </w:divBdr>
                </w:div>
              </w:divsChild>
            </w:div>
            <w:div w:id="1635870973">
              <w:marLeft w:val="0"/>
              <w:marRight w:val="0"/>
              <w:marTop w:val="0"/>
              <w:marBottom w:val="0"/>
              <w:divBdr>
                <w:top w:val="none" w:sz="0" w:space="0" w:color="auto"/>
                <w:left w:val="none" w:sz="0" w:space="0" w:color="auto"/>
                <w:bottom w:val="none" w:sz="0" w:space="0" w:color="auto"/>
                <w:right w:val="none" w:sz="0" w:space="0" w:color="auto"/>
              </w:divBdr>
              <w:divsChild>
                <w:div w:id="100030419">
                  <w:marLeft w:val="0"/>
                  <w:marRight w:val="0"/>
                  <w:marTop w:val="0"/>
                  <w:marBottom w:val="0"/>
                  <w:divBdr>
                    <w:top w:val="none" w:sz="0" w:space="0" w:color="auto"/>
                    <w:left w:val="none" w:sz="0" w:space="0" w:color="auto"/>
                    <w:bottom w:val="none" w:sz="0" w:space="0" w:color="auto"/>
                    <w:right w:val="none" w:sz="0" w:space="0" w:color="auto"/>
                  </w:divBdr>
                </w:div>
              </w:divsChild>
            </w:div>
            <w:div w:id="1099835491">
              <w:marLeft w:val="0"/>
              <w:marRight w:val="0"/>
              <w:marTop w:val="0"/>
              <w:marBottom w:val="0"/>
              <w:divBdr>
                <w:top w:val="none" w:sz="0" w:space="0" w:color="auto"/>
                <w:left w:val="none" w:sz="0" w:space="0" w:color="auto"/>
                <w:bottom w:val="none" w:sz="0" w:space="0" w:color="auto"/>
                <w:right w:val="none" w:sz="0" w:space="0" w:color="auto"/>
              </w:divBdr>
              <w:divsChild>
                <w:div w:id="1579710821">
                  <w:marLeft w:val="0"/>
                  <w:marRight w:val="0"/>
                  <w:marTop w:val="0"/>
                  <w:marBottom w:val="0"/>
                  <w:divBdr>
                    <w:top w:val="none" w:sz="0" w:space="0" w:color="auto"/>
                    <w:left w:val="none" w:sz="0" w:space="0" w:color="auto"/>
                    <w:bottom w:val="none" w:sz="0" w:space="0" w:color="auto"/>
                    <w:right w:val="none" w:sz="0" w:space="0" w:color="auto"/>
                  </w:divBdr>
                </w:div>
                <w:div w:id="1208688554">
                  <w:marLeft w:val="0"/>
                  <w:marRight w:val="0"/>
                  <w:marTop w:val="0"/>
                  <w:marBottom w:val="0"/>
                  <w:divBdr>
                    <w:top w:val="none" w:sz="0" w:space="0" w:color="auto"/>
                    <w:left w:val="none" w:sz="0" w:space="0" w:color="auto"/>
                    <w:bottom w:val="none" w:sz="0" w:space="0" w:color="auto"/>
                    <w:right w:val="none" w:sz="0" w:space="0" w:color="auto"/>
                  </w:divBdr>
                </w:div>
                <w:div w:id="1105536341">
                  <w:marLeft w:val="0"/>
                  <w:marRight w:val="0"/>
                  <w:marTop w:val="0"/>
                  <w:marBottom w:val="0"/>
                  <w:divBdr>
                    <w:top w:val="none" w:sz="0" w:space="0" w:color="auto"/>
                    <w:left w:val="none" w:sz="0" w:space="0" w:color="auto"/>
                    <w:bottom w:val="none" w:sz="0" w:space="0" w:color="auto"/>
                    <w:right w:val="none" w:sz="0" w:space="0" w:color="auto"/>
                  </w:divBdr>
                </w:div>
              </w:divsChild>
            </w:div>
            <w:div w:id="252280518">
              <w:marLeft w:val="0"/>
              <w:marRight w:val="0"/>
              <w:marTop w:val="0"/>
              <w:marBottom w:val="0"/>
              <w:divBdr>
                <w:top w:val="none" w:sz="0" w:space="0" w:color="auto"/>
                <w:left w:val="none" w:sz="0" w:space="0" w:color="auto"/>
                <w:bottom w:val="none" w:sz="0" w:space="0" w:color="auto"/>
                <w:right w:val="none" w:sz="0" w:space="0" w:color="auto"/>
              </w:divBdr>
              <w:divsChild>
                <w:div w:id="1923181372">
                  <w:marLeft w:val="0"/>
                  <w:marRight w:val="0"/>
                  <w:marTop w:val="0"/>
                  <w:marBottom w:val="0"/>
                  <w:divBdr>
                    <w:top w:val="none" w:sz="0" w:space="0" w:color="auto"/>
                    <w:left w:val="none" w:sz="0" w:space="0" w:color="auto"/>
                    <w:bottom w:val="none" w:sz="0" w:space="0" w:color="auto"/>
                    <w:right w:val="none" w:sz="0" w:space="0" w:color="auto"/>
                  </w:divBdr>
                </w:div>
              </w:divsChild>
            </w:div>
            <w:div w:id="840854711">
              <w:marLeft w:val="0"/>
              <w:marRight w:val="0"/>
              <w:marTop w:val="0"/>
              <w:marBottom w:val="0"/>
              <w:divBdr>
                <w:top w:val="none" w:sz="0" w:space="0" w:color="auto"/>
                <w:left w:val="none" w:sz="0" w:space="0" w:color="auto"/>
                <w:bottom w:val="none" w:sz="0" w:space="0" w:color="auto"/>
                <w:right w:val="none" w:sz="0" w:space="0" w:color="auto"/>
              </w:divBdr>
              <w:divsChild>
                <w:div w:id="7324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3088">
          <w:marLeft w:val="0"/>
          <w:marRight w:val="0"/>
          <w:marTop w:val="0"/>
          <w:marBottom w:val="0"/>
          <w:divBdr>
            <w:top w:val="none" w:sz="0" w:space="0" w:color="auto"/>
            <w:left w:val="none" w:sz="0" w:space="0" w:color="auto"/>
            <w:bottom w:val="none" w:sz="0" w:space="0" w:color="auto"/>
            <w:right w:val="none" w:sz="0" w:space="0" w:color="auto"/>
          </w:divBdr>
          <w:divsChild>
            <w:div w:id="368266891">
              <w:marLeft w:val="0"/>
              <w:marRight w:val="0"/>
              <w:marTop w:val="0"/>
              <w:marBottom w:val="0"/>
              <w:divBdr>
                <w:top w:val="none" w:sz="0" w:space="0" w:color="auto"/>
                <w:left w:val="none" w:sz="0" w:space="0" w:color="auto"/>
                <w:bottom w:val="none" w:sz="0" w:space="0" w:color="auto"/>
                <w:right w:val="none" w:sz="0" w:space="0" w:color="auto"/>
              </w:divBdr>
              <w:divsChild>
                <w:div w:id="319699839">
                  <w:marLeft w:val="0"/>
                  <w:marRight w:val="0"/>
                  <w:marTop w:val="0"/>
                  <w:marBottom w:val="0"/>
                  <w:divBdr>
                    <w:top w:val="none" w:sz="0" w:space="0" w:color="auto"/>
                    <w:left w:val="none" w:sz="0" w:space="0" w:color="auto"/>
                    <w:bottom w:val="none" w:sz="0" w:space="0" w:color="auto"/>
                    <w:right w:val="none" w:sz="0" w:space="0" w:color="auto"/>
                  </w:divBdr>
                </w:div>
              </w:divsChild>
            </w:div>
            <w:div w:id="460078445">
              <w:marLeft w:val="0"/>
              <w:marRight w:val="0"/>
              <w:marTop w:val="0"/>
              <w:marBottom w:val="0"/>
              <w:divBdr>
                <w:top w:val="none" w:sz="0" w:space="0" w:color="auto"/>
                <w:left w:val="none" w:sz="0" w:space="0" w:color="auto"/>
                <w:bottom w:val="none" w:sz="0" w:space="0" w:color="auto"/>
                <w:right w:val="none" w:sz="0" w:space="0" w:color="auto"/>
              </w:divBdr>
              <w:divsChild>
                <w:div w:id="1195771525">
                  <w:marLeft w:val="0"/>
                  <w:marRight w:val="0"/>
                  <w:marTop w:val="0"/>
                  <w:marBottom w:val="0"/>
                  <w:divBdr>
                    <w:top w:val="none" w:sz="0" w:space="0" w:color="auto"/>
                    <w:left w:val="none" w:sz="0" w:space="0" w:color="auto"/>
                    <w:bottom w:val="none" w:sz="0" w:space="0" w:color="auto"/>
                    <w:right w:val="none" w:sz="0" w:space="0" w:color="auto"/>
                  </w:divBdr>
                </w:div>
              </w:divsChild>
            </w:div>
            <w:div w:id="581374372">
              <w:marLeft w:val="0"/>
              <w:marRight w:val="0"/>
              <w:marTop w:val="0"/>
              <w:marBottom w:val="0"/>
              <w:divBdr>
                <w:top w:val="none" w:sz="0" w:space="0" w:color="auto"/>
                <w:left w:val="none" w:sz="0" w:space="0" w:color="auto"/>
                <w:bottom w:val="none" w:sz="0" w:space="0" w:color="auto"/>
                <w:right w:val="none" w:sz="0" w:space="0" w:color="auto"/>
              </w:divBdr>
              <w:divsChild>
                <w:div w:id="1937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17659">
          <w:marLeft w:val="0"/>
          <w:marRight w:val="0"/>
          <w:marTop w:val="0"/>
          <w:marBottom w:val="0"/>
          <w:divBdr>
            <w:top w:val="none" w:sz="0" w:space="0" w:color="auto"/>
            <w:left w:val="none" w:sz="0" w:space="0" w:color="auto"/>
            <w:bottom w:val="none" w:sz="0" w:space="0" w:color="auto"/>
            <w:right w:val="none" w:sz="0" w:space="0" w:color="auto"/>
          </w:divBdr>
          <w:divsChild>
            <w:div w:id="1062094283">
              <w:marLeft w:val="0"/>
              <w:marRight w:val="0"/>
              <w:marTop w:val="0"/>
              <w:marBottom w:val="0"/>
              <w:divBdr>
                <w:top w:val="none" w:sz="0" w:space="0" w:color="auto"/>
                <w:left w:val="none" w:sz="0" w:space="0" w:color="auto"/>
                <w:bottom w:val="none" w:sz="0" w:space="0" w:color="auto"/>
                <w:right w:val="none" w:sz="0" w:space="0" w:color="auto"/>
              </w:divBdr>
              <w:divsChild>
                <w:div w:id="655763707">
                  <w:marLeft w:val="0"/>
                  <w:marRight w:val="0"/>
                  <w:marTop w:val="0"/>
                  <w:marBottom w:val="0"/>
                  <w:divBdr>
                    <w:top w:val="none" w:sz="0" w:space="0" w:color="auto"/>
                    <w:left w:val="none" w:sz="0" w:space="0" w:color="auto"/>
                    <w:bottom w:val="none" w:sz="0" w:space="0" w:color="auto"/>
                    <w:right w:val="none" w:sz="0" w:space="0" w:color="auto"/>
                  </w:divBdr>
                </w:div>
              </w:divsChild>
            </w:div>
            <w:div w:id="945815569">
              <w:marLeft w:val="0"/>
              <w:marRight w:val="0"/>
              <w:marTop w:val="0"/>
              <w:marBottom w:val="0"/>
              <w:divBdr>
                <w:top w:val="none" w:sz="0" w:space="0" w:color="auto"/>
                <w:left w:val="none" w:sz="0" w:space="0" w:color="auto"/>
                <w:bottom w:val="none" w:sz="0" w:space="0" w:color="auto"/>
                <w:right w:val="none" w:sz="0" w:space="0" w:color="auto"/>
              </w:divBdr>
              <w:divsChild>
                <w:div w:id="381053100">
                  <w:marLeft w:val="0"/>
                  <w:marRight w:val="0"/>
                  <w:marTop w:val="0"/>
                  <w:marBottom w:val="0"/>
                  <w:divBdr>
                    <w:top w:val="none" w:sz="0" w:space="0" w:color="auto"/>
                    <w:left w:val="none" w:sz="0" w:space="0" w:color="auto"/>
                    <w:bottom w:val="none" w:sz="0" w:space="0" w:color="auto"/>
                    <w:right w:val="none" w:sz="0" w:space="0" w:color="auto"/>
                  </w:divBdr>
                </w:div>
              </w:divsChild>
            </w:div>
            <w:div w:id="1786191950">
              <w:marLeft w:val="0"/>
              <w:marRight w:val="0"/>
              <w:marTop w:val="0"/>
              <w:marBottom w:val="0"/>
              <w:divBdr>
                <w:top w:val="none" w:sz="0" w:space="0" w:color="auto"/>
                <w:left w:val="none" w:sz="0" w:space="0" w:color="auto"/>
                <w:bottom w:val="none" w:sz="0" w:space="0" w:color="auto"/>
                <w:right w:val="none" w:sz="0" w:space="0" w:color="auto"/>
              </w:divBdr>
              <w:divsChild>
                <w:div w:id="520172100">
                  <w:marLeft w:val="0"/>
                  <w:marRight w:val="0"/>
                  <w:marTop w:val="0"/>
                  <w:marBottom w:val="0"/>
                  <w:divBdr>
                    <w:top w:val="none" w:sz="0" w:space="0" w:color="auto"/>
                    <w:left w:val="none" w:sz="0" w:space="0" w:color="auto"/>
                    <w:bottom w:val="none" w:sz="0" w:space="0" w:color="auto"/>
                    <w:right w:val="none" w:sz="0" w:space="0" w:color="auto"/>
                  </w:divBdr>
                </w:div>
                <w:div w:id="1747148046">
                  <w:marLeft w:val="0"/>
                  <w:marRight w:val="0"/>
                  <w:marTop w:val="0"/>
                  <w:marBottom w:val="0"/>
                  <w:divBdr>
                    <w:top w:val="none" w:sz="0" w:space="0" w:color="auto"/>
                    <w:left w:val="none" w:sz="0" w:space="0" w:color="auto"/>
                    <w:bottom w:val="none" w:sz="0" w:space="0" w:color="auto"/>
                    <w:right w:val="none" w:sz="0" w:space="0" w:color="auto"/>
                  </w:divBdr>
                </w:div>
                <w:div w:id="363866488">
                  <w:marLeft w:val="0"/>
                  <w:marRight w:val="0"/>
                  <w:marTop w:val="0"/>
                  <w:marBottom w:val="0"/>
                  <w:divBdr>
                    <w:top w:val="none" w:sz="0" w:space="0" w:color="auto"/>
                    <w:left w:val="none" w:sz="0" w:space="0" w:color="auto"/>
                    <w:bottom w:val="none" w:sz="0" w:space="0" w:color="auto"/>
                    <w:right w:val="none" w:sz="0" w:space="0" w:color="auto"/>
                  </w:divBdr>
                </w:div>
                <w:div w:id="1914003389">
                  <w:marLeft w:val="0"/>
                  <w:marRight w:val="0"/>
                  <w:marTop w:val="0"/>
                  <w:marBottom w:val="0"/>
                  <w:divBdr>
                    <w:top w:val="none" w:sz="0" w:space="0" w:color="auto"/>
                    <w:left w:val="none" w:sz="0" w:space="0" w:color="auto"/>
                    <w:bottom w:val="none" w:sz="0" w:space="0" w:color="auto"/>
                    <w:right w:val="none" w:sz="0" w:space="0" w:color="auto"/>
                  </w:divBdr>
                </w:div>
              </w:divsChild>
            </w:div>
            <w:div w:id="446119604">
              <w:marLeft w:val="0"/>
              <w:marRight w:val="0"/>
              <w:marTop w:val="0"/>
              <w:marBottom w:val="0"/>
              <w:divBdr>
                <w:top w:val="none" w:sz="0" w:space="0" w:color="auto"/>
                <w:left w:val="none" w:sz="0" w:space="0" w:color="auto"/>
                <w:bottom w:val="none" w:sz="0" w:space="0" w:color="auto"/>
                <w:right w:val="none" w:sz="0" w:space="0" w:color="auto"/>
              </w:divBdr>
              <w:divsChild>
                <w:div w:id="14211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tiff"/><Relationship Id="rId12" Type="http://schemas.openxmlformats.org/officeDocument/2006/relationships/image" Target="media/image7.tiff"/><Relationship Id="rId13" Type="http://schemas.openxmlformats.org/officeDocument/2006/relationships/image" Target="media/image8.tiff"/><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krafta.nu" TargetMode="External"/><Relationship Id="rId7" Type="http://schemas.openxmlformats.org/officeDocument/2006/relationships/image" Target="media/image2.tiff"/><Relationship Id="rId8" Type="http://schemas.openxmlformats.org/officeDocument/2006/relationships/image" Target="media/image3.tiff"/><Relationship Id="rId9" Type="http://schemas.openxmlformats.org/officeDocument/2006/relationships/image" Target="media/image4.tiff"/><Relationship Id="rId10" Type="http://schemas.openxmlformats.org/officeDocument/2006/relationships/image" Target="media/image5.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1115</Words>
  <Characters>5912</Characters>
  <Application>Microsoft Macintosh Word</Application>
  <DocSecurity>0</DocSecurity>
  <Lines>49</Lines>
  <Paragraphs>14</Paragraphs>
  <ScaleCrop>false</ScaleCrop>
  <Company>Selinder Investment</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Per-Ivan Selinder</dc:creator>
  <cp:keywords/>
  <dc:description/>
  <cp:lastModifiedBy>Per-Ivan Selinder</cp:lastModifiedBy>
  <cp:revision>2</cp:revision>
  <cp:lastPrinted>2015-08-04T09:40:00Z</cp:lastPrinted>
  <dcterms:created xsi:type="dcterms:W3CDTF">2015-08-04T08:15:00Z</dcterms:created>
  <dcterms:modified xsi:type="dcterms:W3CDTF">2015-08-12T10:40:00Z</dcterms:modified>
</cp:coreProperties>
</file>